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3F8C" w14:textId="40115490" w:rsidR="00585A29" w:rsidRDefault="00F776C1" w:rsidP="00622E91">
      <w:pPr>
        <w:spacing w:after="0"/>
        <w:jc w:val="center"/>
        <w:rPr>
          <w:rFonts w:ascii="Verdana" w:hAnsi="Verdana"/>
          <w:b/>
        </w:rPr>
      </w:pPr>
      <w:r w:rsidRPr="00C142D5">
        <w:rPr>
          <w:rFonts w:ascii="Verdana" w:hAnsi="Verdana"/>
          <w:b/>
        </w:rPr>
        <w:t>Z</w:t>
      </w:r>
      <w:r w:rsidR="00437109" w:rsidRPr="00C142D5">
        <w:rPr>
          <w:rFonts w:ascii="Verdana" w:hAnsi="Verdana"/>
          <w:b/>
        </w:rPr>
        <w:t>achowaj kobiecość</w:t>
      </w:r>
      <w:r w:rsidRPr="00C142D5">
        <w:rPr>
          <w:rFonts w:ascii="Verdana" w:hAnsi="Verdana"/>
          <w:b/>
        </w:rPr>
        <w:t xml:space="preserve"> i nie daj się menopauzie</w:t>
      </w:r>
      <w:r w:rsidR="00184D2B" w:rsidRPr="00C142D5">
        <w:rPr>
          <w:rFonts w:ascii="Verdana" w:hAnsi="Verdana"/>
          <w:b/>
        </w:rPr>
        <w:t>!</w:t>
      </w:r>
    </w:p>
    <w:p w14:paraId="19DA75E0" w14:textId="6FB60DE1" w:rsidR="004876E0" w:rsidRPr="00C142D5" w:rsidRDefault="004876E0" w:rsidP="00622E91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Menopauza nie musi boleć!</w:t>
      </w:r>
    </w:p>
    <w:p w14:paraId="2694CE08" w14:textId="77777777" w:rsidR="00622E91" w:rsidRPr="00C142D5" w:rsidRDefault="00622E91" w:rsidP="00622E91">
      <w:pPr>
        <w:spacing w:after="0"/>
        <w:jc w:val="center"/>
        <w:rPr>
          <w:rFonts w:ascii="Verdana" w:hAnsi="Verdana"/>
          <w:b/>
        </w:rPr>
      </w:pPr>
    </w:p>
    <w:p w14:paraId="3E4D763A" w14:textId="0AB41E7D" w:rsidR="00585A29" w:rsidRPr="00C142D5" w:rsidRDefault="00585A29" w:rsidP="00622E91">
      <w:pPr>
        <w:spacing w:after="0"/>
        <w:jc w:val="both"/>
        <w:rPr>
          <w:rFonts w:ascii="Verdana" w:hAnsi="Verdana"/>
        </w:rPr>
      </w:pPr>
      <w:r w:rsidRPr="00C142D5">
        <w:rPr>
          <w:rFonts w:ascii="Verdana" w:hAnsi="Verdana"/>
          <w:b/>
        </w:rPr>
        <w:t xml:space="preserve">Objawy menopauzy są jak burza, przychodzą nagle: uderzenia gorąca, później zimne poty, wypieki na twarzy, </w:t>
      </w:r>
      <w:r w:rsidRPr="00F9460C">
        <w:rPr>
          <w:rFonts w:ascii="Verdana" w:hAnsi="Verdana"/>
          <w:b/>
        </w:rPr>
        <w:t>r</w:t>
      </w:r>
      <w:r w:rsidR="00F9460C" w:rsidRPr="00F9460C">
        <w:rPr>
          <w:rFonts w:ascii="Verdana" w:hAnsi="Verdana"/>
          <w:b/>
        </w:rPr>
        <w:t xml:space="preserve">ozchwiane </w:t>
      </w:r>
      <w:r w:rsidRPr="00F9460C">
        <w:rPr>
          <w:rFonts w:ascii="Verdana" w:hAnsi="Verdana"/>
          <w:b/>
        </w:rPr>
        <w:t>e</w:t>
      </w:r>
      <w:r w:rsidRPr="00C142D5">
        <w:rPr>
          <w:rFonts w:ascii="Verdana" w:hAnsi="Verdana"/>
          <w:b/>
        </w:rPr>
        <w:t>mocje. To dosłowna kobieca burza hormonalna.</w:t>
      </w:r>
      <w:r w:rsidR="00C142D5">
        <w:rPr>
          <w:rFonts w:ascii="Verdana" w:hAnsi="Verdana"/>
          <w:b/>
        </w:rPr>
        <w:t xml:space="preserve"> A jak ten okres oceniają Polki?</w:t>
      </w:r>
      <w:r w:rsidRPr="00C142D5">
        <w:rPr>
          <w:rFonts w:ascii="Verdana" w:hAnsi="Verdana"/>
        </w:rPr>
        <w:t xml:space="preserve"> </w:t>
      </w:r>
      <w:r w:rsidRPr="00C142D5">
        <w:rPr>
          <w:rFonts w:ascii="Verdana" w:hAnsi="Verdana" w:cs="Arial"/>
          <w:b/>
        </w:rPr>
        <w:t xml:space="preserve">Według badania </w:t>
      </w:r>
      <w:r w:rsidR="00670700" w:rsidRPr="00C142D5">
        <w:rPr>
          <w:rFonts w:ascii="Verdana" w:hAnsi="Verdana" w:cs="Arial"/>
          <w:b/>
        </w:rPr>
        <w:t>już dla co trzeciej Polki to początek starości</w:t>
      </w:r>
      <w:r w:rsidR="00C142D5">
        <w:rPr>
          <w:rFonts w:ascii="Verdana" w:hAnsi="Verdana" w:cs="Arial"/>
          <w:b/>
        </w:rPr>
        <w:t>,</w:t>
      </w:r>
      <w:r w:rsidR="00670700" w:rsidRPr="00C142D5">
        <w:rPr>
          <w:rFonts w:ascii="Verdana" w:hAnsi="Verdana" w:cs="Arial"/>
          <w:b/>
        </w:rPr>
        <w:t xml:space="preserve"> a dla </w:t>
      </w:r>
      <w:r w:rsidRPr="00C142D5">
        <w:rPr>
          <w:rFonts w:ascii="Verdana" w:hAnsi="Verdana" w:cs="Arial"/>
          <w:b/>
        </w:rPr>
        <w:t>co piąt</w:t>
      </w:r>
      <w:r w:rsidR="00670700" w:rsidRPr="00C142D5">
        <w:rPr>
          <w:rFonts w:ascii="Verdana" w:hAnsi="Verdana" w:cs="Arial"/>
          <w:b/>
        </w:rPr>
        <w:t>ej</w:t>
      </w:r>
      <w:r w:rsidRPr="00C142D5">
        <w:rPr>
          <w:rFonts w:ascii="Verdana" w:hAnsi="Verdana" w:cs="Arial"/>
          <w:b/>
        </w:rPr>
        <w:t xml:space="preserve"> </w:t>
      </w:r>
      <w:r w:rsidR="006C60B0">
        <w:rPr>
          <w:rFonts w:ascii="Verdana" w:hAnsi="Verdana" w:cs="Arial"/>
          <w:b/>
        </w:rPr>
        <w:t xml:space="preserve">- </w:t>
      </w:r>
      <w:r w:rsidR="002E0A90" w:rsidRPr="00C142D5">
        <w:rPr>
          <w:rFonts w:ascii="Verdana" w:hAnsi="Verdana" w:cs="Arial"/>
          <w:b/>
        </w:rPr>
        <w:t>moment</w:t>
      </w:r>
      <w:r w:rsidRPr="00C142D5">
        <w:rPr>
          <w:rFonts w:ascii="Verdana" w:hAnsi="Verdana" w:cs="Arial"/>
          <w:b/>
        </w:rPr>
        <w:t xml:space="preserve"> utraty</w:t>
      </w:r>
      <w:r w:rsidR="00670700" w:rsidRPr="00C142D5">
        <w:rPr>
          <w:rFonts w:ascii="Verdana" w:hAnsi="Verdana" w:cs="Arial"/>
          <w:b/>
        </w:rPr>
        <w:t xml:space="preserve"> </w:t>
      </w:r>
      <w:r w:rsidRPr="00C142D5">
        <w:rPr>
          <w:rFonts w:ascii="Verdana" w:hAnsi="Verdana" w:cs="Arial"/>
          <w:b/>
        </w:rPr>
        <w:t>kobiecości*. Dlaczego przekwitanie tak wpływa na kobiecą</w:t>
      </w:r>
      <w:r w:rsidR="00670700" w:rsidRPr="00C142D5">
        <w:rPr>
          <w:rFonts w:ascii="Verdana" w:hAnsi="Verdana" w:cs="Arial"/>
          <w:b/>
        </w:rPr>
        <w:t xml:space="preserve"> </w:t>
      </w:r>
      <w:r w:rsidRPr="00C142D5">
        <w:rPr>
          <w:rFonts w:ascii="Verdana" w:hAnsi="Verdana" w:cs="Arial"/>
          <w:b/>
        </w:rPr>
        <w:t xml:space="preserve">samoocenę i jak </w:t>
      </w:r>
      <w:r w:rsidRPr="00C142D5">
        <w:rPr>
          <w:rFonts w:ascii="Verdana" w:hAnsi="Verdana"/>
          <w:b/>
        </w:rPr>
        <w:t>przez nią przejść</w:t>
      </w:r>
      <w:r w:rsidR="00EE5608">
        <w:rPr>
          <w:rFonts w:ascii="Verdana" w:hAnsi="Verdana"/>
          <w:b/>
        </w:rPr>
        <w:t>,</w:t>
      </w:r>
      <w:r w:rsidRPr="00C142D5">
        <w:rPr>
          <w:rFonts w:ascii="Verdana" w:hAnsi="Verdana"/>
          <w:b/>
        </w:rPr>
        <w:t xml:space="preserve"> by nie doświadczyć </w:t>
      </w:r>
      <w:r w:rsidR="00EE5608">
        <w:rPr>
          <w:rFonts w:ascii="Verdana" w:hAnsi="Verdana"/>
          <w:b/>
        </w:rPr>
        <w:t xml:space="preserve">jej </w:t>
      </w:r>
      <w:r w:rsidRPr="00C142D5">
        <w:rPr>
          <w:rFonts w:ascii="Verdana" w:hAnsi="Verdana"/>
          <w:b/>
        </w:rPr>
        <w:t>przykrych skutków</w:t>
      </w:r>
      <w:r w:rsidR="00EE5608">
        <w:rPr>
          <w:rFonts w:ascii="Verdana" w:hAnsi="Verdana"/>
          <w:b/>
        </w:rPr>
        <w:t>?</w:t>
      </w:r>
      <w:r w:rsidRPr="00C142D5">
        <w:rPr>
          <w:rFonts w:ascii="Verdana" w:hAnsi="Verdana"/>
          <w:b/>
        </w:rPr>
        <w:t xml:space="preserve"> </w:t>
      </w:r>
      <w:r w:rsidR="00670700" w:rsidRPr="00C142D5">
        <w:rPr>
          <w:rFonts w:ascii="Verdana" w:hAnsi="Verdana"/>
          <w:b/>
        </w:rPr>
        <w:t>Jak się przygotować do tego kolejnego etapu w życiu kobiety? Wystarczy obserwować swoje ciało</w:t>
      </w:r>
      <w:r w:rsidR="00EE5608">
        <w:rPr>
          <w:rFonts w:ascii="Verdana" w:hAnsi="Verdana"/>
          <w:b/>
        </w:rPr>
        <w:t>,</w:t>
      </w:r>
      <w:r w:rsidR="00670700" w:rsidRPr="00C142D5">
        <w:rPr>
          <w:rFonts w:ascii="Verdana" w:hAnsi="Verdana"/>
          <w:b/>
        </w:rPr>
        <w:t xml:space="preserve"> bo każda z nas jest inna</w:t>
      </w:r>
      <w:r w:rsidR="004876E0">
        <w:rPr>
          <w:rFonts w:ascii="Verdana" w:hAnsi="Verdana"/>
          <w:b/>
        </w:rPr>
        <w:t>,</w:t>
      </w:r>
      <w:r w:rsidR="00670700" w:rsidRPr="00C142D5">
        <w:rPr>
          <w:rFonts w:ascii="Verdana" w:hAnsi="Verdana"/>
          <w:b/>
        </w:rPr>
        <w:t xml:space="preserve"> i stosować </w:t>
      </w:r>
      <w:r w:rsidR="002E0A90" w:rsidRPr="00C142D5">
        <w:rPr>
          <w:rFonts w:ascii="Verdana" w:hAnsi="Verdana"/>
          <w:b/>
        </w:rPr>
        <w:t xml:space="preserve">kilka prostych zasad. </w:t>
      </w:r>
    </w:p>
    <w:p w14:paraId="719ECCCC" w14:textId="77777777" w:rsidR="00C142D5" w:rsidRDefault="00C142D5" w:rsidP="00622E91">
      <w:pPr>
        <w:spacing w:after="0"/>
        <w:jc w:val="center"/>
        <w:rPr>
          <w:rFonts w:ascii="Verdana" w:hAnsi="Verdana" w:cs="Arial"/>
          <w:b/>
        </w:rPr>
      </w:pPr>
    </w:p>
    <w:p w14:paraId="30B04AFE" w14:textId="4ED8E38F" w:rsidR="00585A29" w:rsidRPr="00C142D5" w:rsidRDefault="0046055C" w:rsidP="00622E91">
      <w:pPr>
        <w:spacing w:after="0"/>
        <w:jc w:val="center"/>
        <w:rPr>
          <w:rFonts w:ascii="Verdana" w:hAnsi="Verdana" w:cs="Arial"/>
          <w:b/>
        </w:rPr>
      </w:pPr>
      <w:r w:rsidRPr="00C142D5">
        <w:rPr>
          <w:rFonts w:ascii="Verdana" w:hAnsi="Verdana" w:cs="Arial"/>
          <w:b/>
        </w:rPr>
        <w:t>Po co nam ta menopauza?</w:t>
      </w:r>
    </w:p>
    <w:p w14:paraId="42AE3A6B" w14:textId="46EC8C2B" w:rsidR="003C1A45" w:rsidRPr="00C142D5" w:rsidRDefault="00ED5E22" w:rsidP="00622E91">
      <w:pPr>
        <w:spacing w:after="0"/>
        <w:jc w:val="both"/>
        <w:rPr>
          <w:rFonts w:ascii="Verdana" w:hAnsi="Verdana" w:cs="Arial"/>
          <w:b/>
        </w:rPr>
      </w:pPr>
      <w:r w:rsidRPr="00C142D5">
        <w:rPr>
          <w:rFonts w:ascii="Verdana" w:hAnsi="Verdana"/>
          <w:i/>
        </w:rPr>
        <w:t>Kobieta przez całe życie przechodzi kilka okresów związanych z procesami fizjologicznymi. Menopauza jest tak samo oczywista</w:t>
      </w:r>
      <w:r w:rsidR="006D6559" w:rsidRPr="00C142D5">
        <w:rPr>
          <w:rFonts w:ascii="Verdana" w:hAnsi="Verdana"/>
          <w:i/>
        </w:rPr>
        <w:t>,</w:t>
      </w:r>
      <w:r w:rsidRPr="00C142D5">
        <w:rPr>
          <w:rFonts w:ascii="Verdana" w:hAnsi="Verdana"/>
          <w:i/>
        </w:rPr>
        <w:t xml:space="preserve"> jak pierwsza miesiączka – to naturalne procesy związane z wiekiem rozrodczym. Najpierw </w:t>
      </w:r>
      <w:r w:rsidR="006D6559" w:rsidRPr="00C142D5">
        <w:rPr>
          <w:rFonts w:ascii="Verdana" w:hAnsi="Verdana"/>
          <w:i/>
        </w:rPr>
        <w:t xml:space="preserve">pojawia się menstruacja </w:t>
      </w:r>
      <w:r w:rsidRPr="00C142D5">
        <w:rPr>
          <w:rFonts w:ascii="Verdana" w:hAnsi="Verdana"/>
          <w:i/>
        </w:rPr>
        <w:t>i stajemy się płodne</w:t>
      </w:r>
      <w:r w:rsidR="006C60B0">
        <w:rPr>
          <w:rFonts w:ascii="Verdana" w:hAnsi="Verdana"/>
          <w:i/>
        </w:rPr>
        <w:t>,</w:t>
      </w:r>
      <w:r w:rsidRPr="00C142D5">
        <w:rPr>
          <w:rFonts w:ascii="Verdana" w:hAnsi="Verdana"/>
          <w:i/>
        </w:rPr>
        <w:t xml:space="preserve"> aż </w:t>
      </w:r>
      <w:r w:rsidR="006D6559" w:rsidRPr="00C142D5">
        <w:rPr>
          <w:rFonts w:ascii="Verdana" w:hAnsi="Verdana"/>
          <w:i/>
        </w:rPr>
        <w:t xml:space="preserve">do </w:t>
      </w:r>
      <w:r w:rsidRPr="00C142D5">
        <w:rPr>
          <w:rFonts w:ascii="Verdana" w:hAnsi="Verdana"/>
          <w:i/>
        </w:rPr>
        <w:t>moment</w:t>
      </w:r>
      <w:r w:rsidR="006D6559" w:rsidRPr="00C142D5">
        <w:rPr>
          <w:rFonts w:ascii="Verdana" w:hAnsi="Verdana"/>
          <w:i/>
        </w:rPr>
        <w:t>u</w:t>
      </w:r>
      <w:r w:rsidR="006C60B0">
        <w:rPr>
          <w:rFonts w:ascii="Verdana" w:hAnsi="Verdana"/>
          <w:i/>
        </w:rPr>
        <w:t>,</w:t>
      </w:r>
      <w:r w:rsidRPr="00C142D5">
        <w:rPr>
          <w:rFonts w:ascii="Verdana" w:hAnsi="Verdana"/>
          <w:i/>
        </w:rPr>
        <w:t xml:space="preserve"> kiedy cykl miesiączkowy się kończy i </w:t>
      </w:r>
      <w:r w:rsidR="006D6559" w:rsidRPr="00C142D5">
        <w:rPr>
          <w:rFonts w:ascii="Verdana" w:hAnsi="Verdana"/>
          <w:i/>
        </w:rPr>
        <w:t xml:space="preserve">występuje </w:t>
      </w:r>
      <w:r w:rsidRPr="00C142D5">
        <w:rPr>
          <w:rFonts w:ascii="Verdana" w:hAnsi="Verdana"/>
          <w:i/>
        </w:rPr>
        <w:t>menopauza</w:t>
      </w:r>
      <w:r w:rsidR="008406BB" w:rsidRPr="00C142D5">
        <w:rPr>
          <w:rFonts w:ascii="Verdana" w:hAnsi="Verdana"/>
          <w:i/>
        </w:rPr>
        <w:t>.</w:t>
      </w:r>
      <w:r w:rsidR="00CD0832" w:rsidRPr="00C142D5">
        <w:rPr>
          <w:rFonts w:ascii="Verdana" w:hAnsi="Verdana"/>
          <w:i/>
        </w:rPr>
        <w:t xml:space="preserve"> </w:t>
      </w:r>
      <w:r w:rsidR="008406BB" w:rsidRPr="00C142D5">
        <w:rPr>
          <w:rFonts w:ascii="Verdana" w:hAnsi="Verdana"/>
          <w:i/>
        </w:rPr>
        <w:t>Skutkuje ona</w:t>
      </w:r>
      <w:r w:rsidR="00CD0832" w:rsidRPr="00C142D5">
        <w:rPr>
          <w:rFonts w:ascii="Verdana" w:hAnsi="Verdana"/>
          <w:i/>
        </w:rPr>
        <w:t xml:space="preserve"> bezpowrotną utratą płodności, systematycznie</w:t>
      </w:r>
      <w:r w:rsidR="00CA083A">
        <w:rPr>
          <w:rFonts w:ascii="Verdana" w:hAnsi="Verdana"/>
          <w:i/>
        </w:rPr>
        <w:t xml:space="preserve"> </w:t>
      </w:r>
      <w:r w:rsidR="00CD0832" w:rsidRPr="00C142D5">
        <w:rPr>
          <w:rFonts w:ascii="Verdana" w:hAnsi="Verdana"/>
          <w:i/>
        </w:rPr>
        <w:t>zmniejszającą się aktywnością hormonalną jajników, zmianami w długości cyklów menstruacyjnych i różnymi objawami zwanymi symptomami klimakterycznymi</w:t>
      </w:r>
      <w:r w:rsidRPr="00C142D5">
        <w:rPr>
          <w:rFonts w:ascii="Verdana" w:hAnsi="Verdana"/>
          <w:i/>
        </w:rPr>
        <w:t xml:space="preserve">. </w:t>
      </w:r>
      <w:r w:rsidR="003C1A45" w:rsidRPr="00C142D5">
        <w:rPr>
          <w:rFonts w:ascii="Verdana" w:hAnsi="Verdana"/>
          <w:i/>
        </w:rPr>
        <w:t xml:space="preserve">Część kobiet </w:t>
      </w:r>
      <w:r w:rsidR="008406BB" w:rsidRPr="00C142D5">
        <w:rPr>
          <w:rFonts w:ascii="Verdana" w:hAnsi="Verdana"/>
          <w:i/>
        </w:rPr>
        <w:t>odczuwa nieprzyjemne dolegliwości</w:t>
      </w:r>
      <w:r w:rsidR="006D6559" w:rsidRPr="00C142D5">
        <w:rPr>
          <w:rFonts w:ascii="Verdana" w:hAnsi="Verdana"/>
          <w:i/>
        </w:rPr>
        <w:t>,</w:t>
      </w:r>
      <w:r w:rsidR="008406BB" w:rsidRPr="00C142D5">
        <w:rPr>
          <w:rFonts w:ascii="Verdana" w:hAnsi="Verdana"/>
          <w:i/>
        </w:rPr>
        <w:t xml:space="preserve"> </w:t>
      </w:r>
      <w:r w:rsidR="007E3190">
        <w:rPr>
          <w:rFonts w:ascii="Verdana" w:hAnsi="Verdana"/>
          <w:i/>
        </w:rPr>
        <w:t>tak</w:t>
      </w:r>
      <w:r w:rsidR="007E3190" w:rsidRPr="00C142D5">
        <w:rPr>
          <w:rFonts w:ascii="Verdana" w:hAnsi="Verdana"/>
          <w:i/>
        </w:rPr>
        <w:t xml:space="preserve"> </w:t>
      </w:r>
      <w:r w:rsidR="008406BB" w:rsidRPr="00C142D5">
        <w:rPr>
          <w:rFonts w:ascii="Verdana" w:hAnsi="Verdana"/>
          <w:i/>
        </w:rPr>
        <w:t xml:space="preserve">jak </w:t>
      </w:r>
      <w:r w:rsidR="003C1A45" w:rsidRPr="00C142D5">
        <w:rPr>
          <w:rFonts w:ascii="Verdana" w:hAnsi="Verdana"/>
          <w:i/>
        </w:rPr>
        <w:t>w wieku nastoletnim</w:t>
      </w:r>
      <w:r w:rsidR="006D6559" w:rsidRPr="00C142D5">
        <w:rPr>
          <w:rFonts w:ascii="Verdana" w:hAnsi="Verdana"/>
          <w:i/>
        </w:rPr>
        <w:t>,</w:t>
      </w:r>
      <w:r w:rsidR="003C1A45" w:rsidRPr="00C142D5">
        <w:rPr>
          <w:rFonts w:ascii="Verdana" w:hAnsi="Verdana"/>
          <w:i/>
        </w:rPr>
        <w:t xml:space="preserve"> kiedy zaczyna miesiączkować</w:t>
      </w:r>
      <w:r w:rsidR="006D6559" w:rsidRPr="00C142D5">
        <w:rPr>
          <w:rFonts w:ascii="Verdana" w:hAnsi="Verdana"/>
          <w:i/>
        </w:rPr>
        <w:t>,</w:t>
      </w:r>
      <w:r w:rsidR="003C1A45" w:rsidRPr="00C142D5">
        <w:rPr>
          <w:rFonts w:ascii="Verdana" w:hAnsi="Verdana"/>
          <w:i/>
        </w:rPr>
        <w:t xml:space="preserve"> </w:t>
      </w:r>
      <w:r w:rsidR="007E3190">
        <w:rPr>
          <w:rFonts w:ascii="Verdana" w:hAnsi="Verdana"/>
          <w:i/>
        </w:rPr>
        <w:t>podobnie</w:t>
      </w:r>
      <w:r w:rsidR="007E3190" w:rsidRPr="00C142D5">
        <w:rPr>
          <w:rFonts w:ascii="Verdana" w:hAnsi="Verdana"/>
          <w:i/>
        </w:rPr>
        <w:t xml:space="preserve"> </w:t>
      </w:r>
      <w:r w:rsidR="003C1A45" w:rsidRPr="00C142D5">
        <w:rPr>
          <w:rFonts w:ascii="Verdana" w:hAnsi="Verdana"/>
          <w:i/>
        </w:rPr>
        <w:t>w wieku dojrzałym</w:t>
      </w:r>
      <w:r w:rsidR="006D6559" w:rsidRPr="00C142D5">
        <w:rPr>
          <w:rFonts w:ascii="Verdana" w:hAnsi="Verdana"/>
          <w:i/>
        </w:rPr>
        <w:t>,</w:t>
      </w:r>
      <w:r w:rsidR="003C1A45" w:rsidRPr="00C142D5">
        <w:rPr>
          <w:rFonts w:ascii="Verdana" w:hAnsi="Verdana"/>
          <w:i/>
        </w:rPr>
        <w:t xml:space="preserve"> kiedy zbliża się do menopauzy. W obu tych sytuacjach </w:t>
      </w:r>
      <w:r w:rsidR="008406BB" w:rsidRPr="00C142D5">
        <w:rPr>
          <w:rFonts w:ascii="Verdana" w:hAnsi="Verdana"/>
          <w:i/>
        </w:rPr>
        <w:t xml:space="preserve">przyczyniają się do tego </w:t>
      </w:r>
      <w:r w:rsidR="003C1A45" w:rsidRPr="00C142D5">
        <w:rPr>
          <w:rFonts w:ascii="Verdana" w:hAnsi="Verdana"/>
          <w:i/>
        </w:rPr>
        <w:t>hormony</w:t>
      </w:r>
      <w:r w:rsidR="008406BB" w:rsidRPr="00C142D5">
        <w:rPr>
          <w:rFonts w:ascii="Verdana" w:hAnsi="Verdana"/>
          <w:i/>
        </w:rPr>
        <w:t xml:space="preserve">. </w:t>
      </w:r>
      <w:r w:rsidR="003C1A45" w:rsidRPr="00C142D5">
        <w:rPr>
          <w:rFonts w:ascii="Verdana" w:hAnsi="Verdana"/>
          <w:i/>
        </w:rPr>
        <w:t xml:space="preserve">Niemniej menopauza to </w:t>
      </w:r>
      <w:r w:rsidRPr="00C142D5">
        <w:rPr>
          <w:rFonts w:ascii="Verdana" w:hAnsi="Verdana"/>
          <w:i/>
        </w:rPr>
        <w:t xml:space="preserve">ważne wydarzenie, ponieważ jej wystąpienie stanowi początek szybszego </w:t>
      </w:r>
      <w:r w:rsidR="008406BB" w:rsidRPr="00C142D5">
        <w:rPr>
          <w:rFonts w:ascii="Verdana" w:hAnsi="Verdana"/>
          <w:i/>
        </w:rPr>
        <w:t>dojrzewania</w:t>
      </w:r>
      <w:r w:rsidRPr="00C142D5">
        <w:rPr>
          <w:rFonts w:ascii="Verdana" w:hAnsi="Verdana"/>
          <w:i/>
        </w:rPr>
        <w:t xml:space="preserve"> organizmu</w:t>
      </w:r>
      <w:r w:rsidR="003C1A45" w:rsidRPr="00C142D5">
        <w:rPr>
          <w:rFonts w:ascii="Verdana" w:hAnsi="Verdana"/>
          <w:i/>
        </w:rPr>
        <w:t xml:space="preserve"> i wcale nie musi być związane z cierpieniem i obniżeniem samopoczucia</w:t>
      </w:r>
      <w:r w:rsidR="00A80199" w:rsidRPr="00C142D5">
        <w:rPr>
          <w:rFonts w:ascii="Verdana" w:hAnsi="Verdana"/>
        </w:rPr>
        <w:t xml:space="preserve"> – podkreśla </w:t>
      </w:r>
      <w:r w:rsidR="00A80199" w:rsidRPr="004876E0">
        <w:rPr>
          <w:rFonts w:ascii="Verdana" w:hAnsi="Verdana" w:cs="Arial"/>
        </w:rPr>
        <w:t>prof. dr hab. n. med. Romuald Dębski, ginekolog i endokrynolog, ekspert portalu „Zdrowa ONA”.</w:t>
      </w:r>
    </w:p>
    <w:p w14:paraId="2886CA68" w14:textId="35B0BE08" w:rsidR="00622E91" w:rsidRPr="00C142D5" w:rsidRDefault="00622E91" w:rsidP="00622E91">
      <w:pPr>
        <w:spacing w:after="0"/>
        <w:jc w:val="both"/>
        <w:rPr>
          <w:rFonts w:ascii="Verdana" w:hAnsi="Verdana"/>
        </w:rPr>
      </w:pPr>
    </w:p>
    <w:p w14:paraId="1B225DFA" w14:textId="77777777" w:rsidR="00622E91" w:rsidRPr="00C142D5" w:rsidRDefault="00622E91" w:rsidP="00622E91">
      <w:pPr>
        <w:spacing w:after="0"/>
        <w:jc w:val="both"/>
        <w:rPr>
          <w:rFonts w:ascii="Verdana" w:hAnsi="Verdana"/>
        </w:rPr>
      </w:pPr>
    </w:p>
    <w:p w14:paraId="70595EDA" w14:textId="77777777" w:rsidR="008260F2" w:rsidRDefault="00B52C9A" w:rsidP="008260F2">
      <w:pPr>
        <w:spacing w:after="0"/>
        <w:jc w:val="center"/>
        <w:rPr>
          <w:rFonts w:ascii="Verdana" w:hAnsi="Verdana"/>
          <w:b/>
        </w:rPr>
      </w:pPr>
      <w:r w:rsidRPr="00C142D5">
        <w:rPr>
          <w:rFonts w:ascii="Verdana" w:hAnsi="Verdana"/>
          <w:b/>
        </w:rPr>
        <w:t>Odpowiedzialny estrogen</w:t>
      </w:r>
    </w:p>
    <w:p w14:paraId="0DD79138" w14:textId="02D9FB8A" w:rsidR="00622E91" w:rsidRPr="00C142D5" w:rsidRDefault="00B52C9A" w:rsidP="008260F2">
      <w:pPr>
        <w:spacing w:after="0"/>
        <w:jc w:val="both"/>
        <w:rPr>
          <w:rFonts w:ascii="Verdana" w:hAnsi="Verdana"/>
        </w:rPr>
      </w:pPr>
      <w:r w:rsidRPr="00C142D5">
        <w:rPr>
          <w:rFonts w:ascii="Verdana" w:hAnsi="Verdana"/>
        </w:rPr>
        <w:t>Poziom estrogenu zmienia się wraz z wiekiem</w:t>
      </w:r>
      <w:r w:rsidRPr="00C142D5">
        <w:rPr>
          <w:rFonts w:ascii="Verdana" w:hAnsi="Verdana" w:cs="Arial"/>
        </w:rPr>
        <w:t xml:space="preserve">. </w:t>
      </w:r>
      <w:r w:rsidR="003C1A45" w:rsidRPr="00C142D5">
        <w:rPr>
          <w:rFonts w:ascii="Verdana" w:hAnsi="Verdana" w:cs="Arial"/>
        </w:rPr>
        <w:t xml:space="preserve">W czasie menopauzy następuje zanik hormonów płciowych. </w:t>
      </w:r>
      <w:r w:rsidR="00C735B9" w:rsidRPr="00C142D5">
        <w:rPr>
          <w:rFonts w:ascii="Verdana" w:hAnsi="Verdana"/>
        </w:rPr>
        <w:t xml:space="preserve">Od poziomu estrogenu zależy sposób odkładania się tłuszczu, gęstość kości, stopień wilgotności skóry czy zmiany w obrębie narządów płciowych. </w:t>
      </w:r>
      <w:r w:rsidR="00697778" w:rsidRPr="00C142D5">
        <w:rPr>
          <w:rFonts w:ascii="Verdana" w:hAnsi="Verdana" w:cs="Arial"/>
        </w:rPr>
        <w:t>Im mniej estrogenu znajduje się w organizmie, tym bardziej widoczne stają się zmarszczki</w:t>
      </w:r>
      <w:r w:rsidR="00CA083A">
        <w:rPr>
          <w:rFonts w:ascii="Verdana" w:hAnsi="Verdana" w:cs="Arial"/>
        </w:rPr>
        <w:t xml:space="preserve"> </w:t>
      </w:r>
      <w:r w:rsidR="00697778" w:rsidRPr="00C142D5">
        <w:rPr>
          <w:rFonts w:ascii="Verdana" w:hAnsi="Verdana" w:cs="Arial"/>
        </w:rPr>
        <w:t>- wszystko dlatego</w:t>
      </w:r>
      <w:r w:rsidR="00753735">
        <w:rPr>
          <w:rFonts w:ascii="Verdana" w:hAnsi="Verdana" w:cs="Arial"/>
        </w:rPr>
        <w:t>,</w:t>
      </w:r>
      <w:r w:rsidR="00697778" w:rsidRPr="00C142D5">
        <w:rPr>
          <w:rFonts w:ascii="Verdana" w:hAnsi="Verdana" w:cs="Arial"/>
        </w:rPr>
        <w:t xml:space="preserve"> że jest on odpowiedzialny za produkcj</w:t>
      </w:r>
      <w:r w:rsidR="006D6559" w:rsidRPr="00C142D5">
        <w:rPr>
          <w:rFonts w:ascii="Verdana" w:hAnsi="Verdana" w:cs="Arial"/>
        </w:rPr>
        <w:t>ę</w:t>
      </w:r>
      <w:r w:rsidR="00697778" w:rsidRPr="00C142D5">
        <w:rPr>
          <w:rFonts w:ascii="Verdana" w:hAnsi="Verdana" w:cs="Arial"/>
        </w:rPr>
        <w:t xml:space="preserve"> kolagenu</w:t>
      </w:r>
      <w:r w:rsidR="00C735B9" w:rsidRPr="00C142D5">
        <w:rPr>
          <w:rFonts w:ascii="Verdana" w:hAnsi="Verdana" w:cs="Arial"/>
        </w:rPr>
        <w:t xml:space="preserve"> i młody wygląd</w:t>
      </w:r>
      <w:r w:rsidR="00697778" w:rsidRPr="00C142D5">
        <w:rPr>
          <w:rFonts w:ascii="Verdana" w:hAnsi="Verdana" w:cs="Arial"/>
        </w:rPr>
        <w:t>. W</w:t>
      </w:r>
      <w:r w:rsidRPr="00C142D5">
        <w:rPr>
          <w:rFonts w:ascii="Verdana" w:hAnsi="Verdana" w:cs="Arial"/>
        </w:rPr>
        <w:t>pływa na wiele aspektów kobiecego życia</w:t>
      </w:r>
      <w:r w:rsidRPr="00C142D5">
        <w:rPr>
          <w:rFonts w:ascii="Verdana" w:hAnsi="Verdana"/>
        </w:rPr>
        <w:t xml:space="preserve">, dlatego w okresie przekwitania trzeba zwrócić szczególną uwagę na uzupełnienie hormonu, aby uniknąć </w:t>
      </w:r>
      <w:r w:rsidR="00C735B9" w:rsidRPr="00C142D5">
        <w:rPr>
          <w:rFonts w:ascii="Verdana" w:hAnsi="Verdana"/>
        </w:rPr>
        <w:t>nieprzyjemnych</w:t>
      </w:r>
      <w:r w:rsidRPr="00C142D5">
        <w:rPr>
          <w:rFonts w:ascii="Verdana" w:hAnsi="Verdana"/>
        </w:rPr>
        <w:t xml:space="preserve"> dolegliwości.</w:t>
      </w:r>
      <w:r w:rsidR="00CA083A">
        <w:rPr>
          <w:rFonts w:ascii="Verdana" w:hAnsi="Verdana"/>
        </w:rPr>
        <w:t xml:space="preserve"> </w:t>
      </w:r>
      <w:r w:rsidRPr="00C142D5">
        <w:rPr>
          <w:rFonts w:ascii="Verdana" w:hAnsi="Verdana"/>
        </w:rPr>
        <w:t>Kobieta podczas menopauzy staje w centrum</w:t>
      </w:r>
      <w:r w:rsidR="00CA083A">
        <w:rPr>
          <w:rFonts w:ascii="Verdana" w:hAnsi="Verdana"/>
        </w:rPr>
        <w:t xml:space="preserve"> </w:t>
      </w:r>
      <w:r w:rsidRPr="00C142D5">
        <w:rPr>
          <w:rFonts w:ascii="Verdana" w:hAnsi="Verdana"/>
        </w:rPr>
        <w:t>burzy hormonalnej. Nagłe uderzenia gorąca, zimne poty, wypieki na</w:t>
      </w:r>
      <w:r w:rsidR="00CA083A">
        <w:rPr>
          <w:rFonts w:ascii="Verdana" w:hAnsi="Verdana"/>
        </w:rPr>
        <w:t xml:space="preserve"> </w:t>
      </w:r>
      <w:r w:rsidRPr="00C142D5">
        <w:rPr>
          <w:rFonts w:ascii="Verdana" w:hAnsi="Verdana"/>
        </w:rPr>
        <w:t>twarzy, rozdrażnione emocje i huśtawka nastrojów – to efekty gwałtownych wahań hormonalnych.</w:t>
      </w:r>
    </w:p>
    <w:p w14:paraId="4531C49D" w14:textId="77777777" w:rsidR="00622E91" w:rsidRPr="00C142D5" w:rsidRDefault="00622E91" w:rsidP="00622E91">
      <w:pPr>
        <w:spacing w:after="0"/>
        <w:jc w:val="both"/>
        <w:rPr>
          <w:rFonts w:ascii="Verdana" w:hAnsi="Verdana"/>
        </w:rPr>
      </w:pPr>
    </w:p>
    <w:p w14:paraId="5C2AA870" w14:textId="7E51D857" w:rsidR="009301FE" w:rsidRPr="00C142D5" w:rsidRDefault="009301FE" w:rsidP="00622E91">
      <w:pPr>
        <w:spacing w:after="0"/>
        <w:jc w:val="center"/>
        <w:rPr>
          <w:rFonts w:ascii="Verdana" w:hAnsi="Verdana"/>
          <w:b/>
        </w:rPr>
      </w:pPr>
      <w:r w:rsidRPr="00C142D5">
        <w:rPr>
          <w:rFonts w:ascii="Verdana" w:hAnsi="Verdana"/>
          <w:b/>
        </w:rPr>
        <w:lastRenderedPageBreak/>
        <w:t>Skąd mamy wiedzieć</w:t>
      </w:r>
      <w:r w:rsidR="006D6559" w:rsidRPr="00C142D5">
        <w:rPr>
          <w:rFonts w:ascii="Verdana" w:hAnsi="Verdana"/>
          <w:b/>
        </w:rPr>
        <w:t>,</w:t>
      </w:r>
      <w:r w:rsidRPr="00C142D5">
        <w:rPr>
          <w:rFonts w:ascii="Verdana" w:hAnsi="Verdana"/>
          <w:b/>
        </w:rPr>
        <w:t xml:space="preserve"> kiedy to </w:t>
      </w:r>
      <w:r w:rsidR="00CC69D9" w:rsidRPr="00C142D5">
        <w:rPr>
          <w:rFonts w:ascii="Verdana" w:hAnsi="Verdana"/>
          <w:b/>
        </w:rPr>
        <w:t>nastąpi</w:t>
      </w:r>
      <w:r w:rsidRPr="00C142D5">
        <w:rPr>
          <w:rFonts w:ascii="Verdana" w:hAnsi="Verdana"/>
          <w:b/>
        </w:rPr>
        <w:t>?</w:t>
      </w:r>
    </w:p>
    <w:p w14:paraId="36C8CCD4" w14:textId="1439387A" w:rsidR="0046055C" w:rsidRPr="003C3E56" w:rsidRDefault="003C3E56" w:rsidP="00622E91">
      <w:pPr>
        <w:spacing w:after="0"/>
        <w:jc w:val="both"/>
        <w:rPr>
          <w:rFonts w:ascii="Verdana" w:eastAsia="Times New Roman" w:hAnsi="Verdana" w:cs="Times New Roman"/>
          <w:b/>
        </w:rPr>
      </w:pPr>
      <w:r w:rsidRPr="003C3E56">
        <w:rPr>
          <w:rFonts w:ascii="Verdana" w:eastAsia="Times New Roman" w:hAnsi="Verdana" w:cs="Times New Roman"/>
        </w:rPr>
        <w:t xml:space="preserve">Menopauza a klimakterium. </w:t>
      </w:r>
      <w:r w:rsidRPr="00C142D5">
        <w:rPr>
          <w:rFonts w:ascii="Verdana" w:eastAsia="Times New Roman" w:hAnsi="Verdana" w:cs="Times New Roman"/>
        </w:rPr>
        <w:t xml:space="preserve">Wciąż używamy zamiennie tych określeń choć wcale nie oznaczają tego samego. Klimakterium jest okresem rozpoczynającym się na kilka lat przed menopauzą i trwającym kilka lat po niej, podczas gdy sama menopauza oznacza wystąpienie ostatniej miesiączki. </w:t>
      </w:r>
      <w:r w:rsidR="00ED5E22" w:rsidRPr="00C142D5">
        <w:rPr>
          <w:rFonts w:ascii="Verdana" w:hAnsi="Verdana"/>
        </w:rPr>
        <w:t>Ważne</w:t>
      </w:r>
      <w:r w:rsidR="006D6559" w:rsidRPr="00C142D5">
        <w:rPr>
          <w:rFonts w:ascii="Verdana" w:hAnsi="Verdana"/>
        </w:rPr>
        <w:t>,</w:t>
      </w:r>
      <w:r w:rsidR="00ED5E22" w:rsidRPr="00C142D5">
        <w:rPr>
          <w:rFonts w:ascii="Verdana" w:hAnsi="Verdana"/>
        </w:rPr>
        <w:t xml:space="preserve"> żeby pamiętać, iż brak miesiączki od kilku miesięcy nie zawsze oznacza wchodzenie w okres przekwitania. </w:t>
      </w:r>
      <w:r w:rsidR="00C735B9" w:rsidRPr="00C142D5">
        <w:rPr>
          <w:rFonts w:ascii="Verdana" w:hAnsi="Verdana"/>
        </w:rPr>
        <w:t xml:space="preserve">Powodów zakończenia okresu miesiączkowania może być wiele, również uzależnione jest to od stanu chorobowego. </w:t>
      </w:r>
      <w:r w:rsidR="00ED5E22" w:rsidRPr="00C142D5">
        <w:rPr>
          <w:rFonts w:ascii="Verdana" w:hAnsi="Verdana"/>
        </w:rPr>
        <w:t xml:space="preserve">W takich przypadkach </w:t>
      </w:r>
      <w:r w:rsidR="00A80199" w:rsidRPr="00C142D5">
        <w:rPr>
          <w:rFonts w:ascii="Verdana" w:hAnsi="Verdana"/>
        </w:rPr>
        <w:t>najlepiej</w:t>
      </w:r>
      <w:r w:rsidR="00C735B9" w:rsidRPr="00C142D5">
        <w:rPr>
          <w:rFonts w:ascii="Verdana" w:hAnsi="Verdana"/>
        </w:rPr>
        <w:t xml:space="preserve"> </w:t>
      </w:r>
      <w:r w:rsidR="00ED5E22" w:rsidRPr="00C142D5">
        <w:rPr>
          <w:rFonts w:ascii="Verdana" w:hAnsi="Verdana"/>
        </w:rPr>
        <w:t>udać się do ginekologa, który zleci wykonanie badania stężenia hormonów. Jeśli poziom stężenia FSH będzie mniejszy niż 3-j/l, a stężenie estradiolu poniżej 3-pg/ml, wtedy można potwierdzić wystąpienie menopauzy, co jest równoznaczne z niepłodnością. </w:t>
      </w:r>
    </w:p>
    <w:p w14:paraId="58C59A3E" w14:textId="77777777" w:rsidR="008260F2" w:rsidRPr="00C142D5" w:rsidRDefault="008260F2" w:rsidP="00622E91">
      <w:pPr>
        <w:spacing w:after="0"/>
        <w:jc w:val="both"/>
        <w:rPr>
          <w:rFonts w:ascii="Verdana" w:hAnsi="Verdana"/>
        </w:rPr>
      </w:pPr>
    </w:p>
    <w:p w14:paraId="756D4A8F" w14:textId="04553946" w:rsidR="00622E91" w:rsidRPr="00C142D5" w:rsidRDefault="006D51C0" w:rsidP="00622E91">
      <w:pPr>
        <w:spacing w:after="0"/>
        <w:jc w:val="center"/>
        <w:rPr>
          <w:rFonts w:ascii="Verdana" w:hAnsi="Verdana"/>
          <w:b/>
        </w:rPr>
      </w:pPr>
      <w:r w:rsidRPr="00C142D5">
        <w:rPr>
          <w:rFonts w:ascii="Verdana" w:hAnsi="Verdana"/>
          <w:b/>
        </w:rPr>
        <w:t>Zabezpiecz się przed burz</w:t>
      </w:r>
      <w:r w:rsidR="00C735B9" w:rsidRPr="00C142D5">
        <w:rPr>
          <w:rFonts w:ascii="Verdana" w:hAnsi="Verdana"/>
          <w:b/>
        </w:rPr>
        <w:t>ą</w:t>
      </w:r>
      <w:r w:rsidRPr="00C142D5">
        <w:rPr>
          <w:rFonts w:ascii="Verdana" w:hAnsi="Verdana"/>
          <w:b/>
        </w:rPr>
        <w:t xml:space="preserve"> hormonalną</w:t>
      </w:r>
    </w:p>
    <w:p w14:paraId="52657A52" w14:textId="746C9C5E" w:rsidR="00041D9B" w:rsidRDefault="00041D9B" w:rsidP="00622E91">
      <w:pPr>
        <w:spacing w:after="0"/>
        <w:jc w:val="both"/>
        <w:rPr>
          <w:rFonts w:ascii="Verdana" w:hAnsi="Verdana" w:cs="Arial"/>
        </w:rPr>
      </w:pPr>
      <w:r w:rsidRPr="00C142D5">
        <w:rPr>
          <w:rFonts w:ascii="Verdana" w:hAnsi="Verdana" w:cs="Arial"/>
        </w:rPr>
        <w:t>Menopauza to okres, w którym może występować wiele różnych, nieprzyjemnych objawów</w:t>
      </w:r>
      <w:r w:rsidR="00CA083A">
        <w:rPr>
          <w:rFonts w:ascii="Verdana" w:hAnsi="Verdana" w:cs="Arial"/>
        </w:rPr>
        <w:t xml:space="preserve">. </w:t>
      </w:r>
      <w:r w:rsidRPr="00C142D5">
        <w:rPr>
          <w:rFonts w:ascii="Verdana" w:hAnsi="Verdana" w:cs="Arial"/>
        </w:rPr>
        <w:t xml:space="preserve">Najczęściej wymienianymi przez kobiety są: uderzenia gorąca (77,6%), pocenie się i nocne poty (63,7%), zmienność nastrojów (60,2%) czy przybieranie na wadze (48,2%).* Każdy z nich może być związany ze znacznym obniżeniem poziomu estrogenu. </w:t>
      </w:r>
      <w:r w:rsidR="00AE442B" w:rsidRPr="00C142D5">
        <w:rPr>
          <w:rFonts w:ascii="Verdana" w:hAnsi="Verdana" w:cs="Arial"/>
        </w:rPr>
        <w:t>Jak twierdzi 60% Polek</w:t>
      </w:r>
      <w:r w:rsidR="006C60B0">
        <w:rPr>
          <w:rFonts w:ascii="Verdana" w:hAnsi="Verdana" w:cs="Arial"/>
        </w:rPr>
        <w:t>,</w:t>
      </w:r>
      <w:r w:rsidR="00AE442B" w:rsidRPr="00C142D5">
        <w:rPr>
          <w:rFonts w:ascii="Verdana" w:hAnsi="Verdana" w:cs="Arial"/>
        </w:rPr>
        <w:t xml:space="preserve"> nieleczenie okresu okołomenopauzalnego może skutkować znaczącym nasileniem się charakterystycznych objawów. Dlatego tak ważne jest</w:t>
      </w:r>
      <w:r w:rsidR="006C60B0">
        <w:rPr>
          <w:rFonts w:ascii="Verdana" w:hAnsi="Verdana" w:cs="Arial"/>
        </w:rPr>
        <w:t>,</w:t>
      </w:r>
      <w:r w:rsidR="00AE442B" w:rsidRPr="00C142D5">
        <w:rPr>
          <w:rFonts w:ascii="Verdana" w:hAnsi="Verdana" w:cs="Arial"/>
        </w:rPr>
        <w:t xml:space="preserve"> aby podejmować działania</w:t>
      </w:r>
      <w:r w:rsidR="00453EE8" w:rsidRPr="00C142D5">
        <w:rPr>
          <w:rFonts w:ascii="Verdana" w:hAnsi="Verdana" w:cs="Arial"/>
        </w:rPr>
        <w:t>,</w:t>
      </w:r>
      <w:r w:rsidR="00AE442B" w:rsidRPr="00C142D5">
        <w:rPr>
          <w:rFonts w:ascii="Verdana" w:hAnsi="Verdana" w:cs="Arial"/>
        </w:rPr>
        <w:t xml:space="preserve"> które będą wspierały leczenie i łagodziły nieprzyjemne objawy.</w:t>
      </w:r>
      <w:r w:rsidR="007B4CC1">
        <w:rPr>
          <w:rFonts w:ascii="Verdana" w:hAnsi="Verdana" w:cs="Arial"/>
        </w:rPr>
        <w:t xml:space="preserve"> </w:t>
      </w:r>
      <w:r w:rsidRPr="00C142D5">
        <w:rPr>
          <w:rFonts w:ascii="Verdana" w:hAnsi="Verdana" w:cs="Arial"/>
          <w:i/>
        </w:rPr>
        <w:t xml:space="preserve">Aby znów się dobrze poczuć, warto porozmawiać ze swoim lekarzem o </w:t>
      </w:r>
      <w:r w:rsidRPr="00CA083A">
        <w:rPr>
          <w:rFonts w:ascii="Verdana" w:hAnsi="Verdana" w:cs="Arial"/>
          <w:b/>
          <w:i/>
        </w:rPr>
        <w:t>H</w:t>
      </w:r>
      <w:r w:rsidRPr="00C142D5">
        <w:rPr>
          <w:rFonts w:ascii="Verdana" w:hAnsi="Verdana" w:cs="Arial"/>
          <w:i/>
        </w:rPr>
        <w:t xml:space="preserve">ormonalnej </w:t>
      </w:r>
      <w:r w:rsidRPr="00CA083A">
        <w:rPr>
          <w:rFonts w:ascii="Verdana" w:hAnsi="Verdana" w:cs="Arial"/>
          <w:b/>
          <w:i/>
        </w:rPr>
        <w:t>T</w:t>
      </w:r>
      <w:r w:rsidRPr="00C142D5">
        <w:rPr>
          <w:rFonts w:ascii="Verdana" w:hAnsi="Verdana" w:cs="Arial"/>
          <w:i/>
        </w:rPr>
        <w:t xml:space="preserve">erapii </w:t>
      </w:r>
      <w:r w:rsidRPr="00CA083A">
        <w:rPr>
          <w:rFonts w:ascii="Verdana" w:hAnsi="Verdana" w:cs="Arial"/>
          <w:b/>
          <w:i/>
        </w:rPr>
        <w:t>Z</w:t>
      </w:r>
      <w:r w:rsidRPr="00C142D5">
        <w:rPr>
          <w:rFonts w:ascii="Verdana" w:hAnsi="Verdana" w:cs="Arial"/>
          <w:i/>
        </w:rPr>
        <w:t>astępczej, która niweluje nieprzyjemne objawy menopauzy,</w:t>
      </w:r>
      <w:r w:rsidR="00AE442B" w:rsidRPr="00C142D5">
        <w:rPr>
          <w:rFonts w:ascii="Verdana" w:hAnsi="Verdana" w:cs="Arial"/>
          <w:i/>
        </w:rPr>
        <w:t xml:space="preserve"> </w:t>
      </w:r>
      <w:r w:rsidRPr="00C142D5">
        <w:rPr>
          <w:rFonts w:ascii="Verdana" w:hAnsi="Verdana" w:cs="Arial"/>
          <w:i/>
        </w:rPr>
        <w:t>właśnie poprzez podawanie pochodnych estrogenów. HTZ jest dostępne w kilku formach: np. doustnej, w formie tabletek czy transdermalnej, czyli przezskórnej. Dla wygody pacjentek, na polskim rynku istnieje forma transdermalna podawana w formie sprayu, który – w przeciwieństwie do plastrów</w:t>
      </w:r>
      <w:r w:rsidR="006C60B0">
        <w:rPr>
          <w:rFonts w:ascii="Verdana" w:hAnsi="Verdana" w:cs="Arial"/>
          <w:i/>
        </w:rPr>
        <w:t xml:space="preserve"> – </w:t>
      </w:r>
      <w:r w:rsidRPr="00C142D5">
        <w:rPr>
          <w:rFonts w:ascii="Verdana" w:hAnsi="Verdana" w:cs="Arial"/>
          <w:i/>
        </w:rPr>
        <w:t xml:space="preserve"> nie jest widoczny. Jest to więc bardziej estetyczna forma HTZ </w:t>
      </w:r>
      <w:r w:rsidRPr="00C142D5">
        <w:rPr>
          <w:rFonts w:ascii="Verdana" w:hAnsi="Verdana" w:cs="Arial"/>
        </w:rPr>
        <w:t xml:space="preserve">– komentuje ekspert. </w:t>
      </w:r>
    </w:p>
    <w:p w14:paraId="4F9B560A" w14:textId="77777777" w:rsidR="008260F2" w:rsidRPr="00C142D5" w:rsidRDefault="008260F2" w:rsidP="00622E91">
      <w:pPr>
        <w:spacing w:after="0"/>
        <w:jc w:val="both"/>
        <w:rPr>
          <w:rFonts w:ascii="Verdana" w:hAnsi="Verdana"/>
          <w:b/>
        </w:rPr>
      </w:pPr>
    </w:p>
    <w:p w14:paraId="647426E1" w14:textId="5704620D" w:rsidR="00622E91" w:rsidRPr="00C142D5" w:rsidRDefault="00041D9B" w:rsidP="00622E91">
      <w:pPr>
        <w:spacing w:after="0"/>
        <w:jc w:val="center"/>
        <w:rPr>
          <w:rFonts w:ascii="Verdana" w:hAnsi="Verdana"/>
          <w:b/>
        </w:rPr>
      </w:pPr>
      <w:r w:rsidRPr="00C142D5">
        <w:rPr>
          <w:rFonts w:ascii="Verdana" w:hAnsi="Verdana"/>
          <w:b/>
        </w:rPr>
        <w:t>Kobiecość bez ograniczeń</w:t>
      </w:r>
    </w:p>
    <w:p w14:paraId="6496A5B3" w14:textId="79A3798C" w:rsidR="00622E91" w:rsidRPr="00C142D5" w:rsidRDefault="00A9273F" w:rsidP="00622E91">
      <w:pPr>
        <w:spacing w:after="0"/>
        <w:jc w:val="both"/>
        <w:rPr>
          <w:rFonts w:ascii="Verdana" w:hAnsi="Verdana"/>
          <w:b/>
        </w:rPr>
      </w:pPr>
      <w:r w:rsidRPr="00C142D5">
        <w:rPr>
          <w:rFonts w:ascii="Verdana" w:hAnsi="Verdana" w:cs="Arial"/>
          <w:i/>
        </w:rPr>
        <w:t>W czasie menopauzy dochodzi do wielu zmian w kobiecym życiu. Zmienia się zarówno wygląd zewnętrzny, jak i to jak kobieta się czuje – również pod względem psychicznym. Niestety</w:t>
      </w:r>
      <w:r w:rsidR="006C60B0">
        <w:rPr>
          <w:rFonts w:ascii="Verdana" w:hAnsi="Verdana" w:cs="Arial"/>
          <w:i/>
        </w:rPr>
        <w:t>,</w:t>
      </w:r>
      <w:r w:rsidRPr="00C142D5">
        <w:rPr>
          <w:rFonts w:ascii="Verdana" w:hAnsi="Verdana" w:cs="Arial"/>
          <w:i/>
        </w:rPr>
        <w:t xml:space="preserve"> nieleczone objawy menopauzy mogą prowadzić do zaognienia nieprzyjemnych dolegliwości. To</w:t>
      </w:r>
      <w:r w:rsidR="00453EE8" w:rsidRPr="00C142D5">
        <w:rPr>
          <w:rFonts w:ascii="Verdana" w:hAnsi="Verdana" w:cs="Arial"/>
          <w:i/>
        </w:rPr>
        <w:t>,</w:t>
      </w:r>
      <w:r w:rsidRPr="00C142D5">
        <w:rPr>
          <w:rFonts w:ascii="Verdana" w:hAnsi="Verdana" w:cs="Arial"/>
          <w:i/>
        </w:rPr>
        <w:t xml:space="preserve"> jak zmienia się kobiece ciało</w:t>
      </w:r>
      <w:r w:rsidR="00453EE8" w:rsidRPr="00C142D5">
        <w:rPr>
          <w:rFonts w:ascii="Verdana" w:hAnsi="Verdana" w:cs="Arial"/>
          <w:i/>
        </w:rPr>
        <w:t>,</w:t>
      </w:r>
      <w:r w:rsidRPr="00C142D5">
        <w:rPr>
          <w:rFonts w:ascii="Verdana" w:hAnsi="Verdana" w:cs="Arial"/>
          <w:i/>
        </w:rPr>
        <w:t xml:space="preserve"> może prowadzić do zmniejszenia poczucia własnej wartości</w:t>
      </w:r>
      <w:r w:rsidR="00453EE8" w:rsidRPr="00C142D5">
        <w:rPr>
          <w:rFonts w:ascii="Verdana" w:hAnsi="Verdana" w:cs="Arial"/>
          <w:i/>
        </w:rPr>
        <w:t>.</w:t>
      </w:r>
      <w:r w:rsidRPr="00C142D5">
        <w:rPr>
          <w:rFonts w:ascii="Verdana" w:hAnsi="Verdana" w:cs="Arial"/>
          <w:i/>
        </w:rPr>
        <w:t xml:space="preserve"> </w:t>
      </w:r>
      <w:r w:rsidR="00453EE8" w:rsidRPr="00C142D5">
        <w:rPr>
          <w:rFonts w:ascii="Verdana" w:hAnsi="Verdana" w:cs="Arial"/>
          <w:i/>
        </w:rPr>
        <w:t>J</w:t>
      </w:r>
      <w:r w:rsidRPr="00C142D5">
        <w:rPr>
          <w:rFonts w:ascii="Verdana" w:hAnsi="Verdana" w:cs="Arial"/>
          <w:i/>
        </w:rPr>
        <w:t xml:space="preserve">uż co trzecia Polka kojarzy menopauzę głównie z początkiem starości, zmarszczkami i przybieraniem na wadze*. Takie podejście nie tylko nie pomaga kobietom, które są w trakcie menopauzy, ale i tym, które dopiero będą ją przechodzić. Tym bardziej, że przy odpowiednim leczeniu, objawy mogą zostać zniwelowane i kobieta może przechodzić ten czas spokojniej </w:t>
      </w:r>
      <w:r w:rsidRPr="00C142D5">
        <w:rPr>
          <w:rFonts w:ascii="Verdana" w:hAnsi="Verdana" w:cs="Arial"/>
        </w:rPr>
        <w:t xml:space="preserve">– tłumaczy ekspert. </w:t>
      </w:r>
    </w:p>
    <w:p w14:paraId="01CFFB04" w14:textId="05B7B312" w:rsidR="00622E91" w:rsidRPr="00C142D5" w:rsidRDefault="00A9273F" w:rsidP="00622E91">
      <w:pPr>
        <w:spacing w:after="0"/>
        <w:jc w:val="both"/>
        <w:rPr>
          <w:rFonts w:ascii="Verdana" w:hAnsi="Verdana"/>
          <w:b/>
        </w:rPr>
      </w:pPr>
      <w:r w:rsidRPr="00C142D5">
        <w:rPr>
          <w:rFonts w:ascii="Verdana" w:hAnsi="Verdana" w:cs="Arial"/>
        </w:rPr>
        <w:t xml:space="preserve">Niestety, w okresie menopauzy wahania nastroju zdarzają się dość często i mogą wytrącić z równowagi. Narzeka na nie aż 60% Polek*. Jednak nauczenie się kilku prostych technik oddechowych może pomóc w ukojeniu nerwów i sprawić, że </w:t>
      </w:r>
      <w:r w:rsidRPr="00C142D5">
        <w:rPr>
          <w:rFonts w:ascii="Verdana" w:hAnsi="Verdana" w:cs="Arial"/>
        </w:rPr>
        <w:lastRenderedPageBreak/>
        <w:t xml:space="preserve">poczujemy się lepiej. </w:t>
      </w:r>
      <w:r w:rsidR="002A2CAF" w:rsidRPr="00C142D5">
        <w:rPr>
          <w:rFonts w:ascii="Verdana" w:hAnsi="Verdana" w:cs="Arial"/>
        </w:rPr>
        <w:t xml:space="preserve">Każda z kobiet jest inna i w inny sposób może odczuwać objawy związane z menopauzą. </w:t>
      </w:r>
      <w:r w:rsidRPr="00C142D5">
        <w:rPr>
          <w:rFonts w:ascii="Verdana" w:hAnsi="Verdana" w:cs="Arial"/>
        </w:rPr>
        <w:t xml:space="preserve">Poza technikami oddechowymi </w:t>
      </w:r>
      <w:r w:rsidR="002A2CAF" w:rsidRPr="00C142D5">
        <w:rPr>
          <w:rFonts w:ascii="Verdana" w:hAnsi="Verdana" w:cs="Arial"/>
        </w:rPr>
        <w:t xml:space="preserve">warto obserwować własne ciało, konsultować się z lekarzem ginekologiem oraz przestrzegać na co dzień </w:t>
      </w:r>
      <w:r w:rsidR="00E4449E" w:rsidRPr="00C142D5">
        <w:rPr>
          <w:rFonts w:ascii="Verdana" w:hAnsi="Verdana" w:cs="Arial"/>
        </w:rPr>
        <w:t>kilk</w:t>
      </w:r>
      <w:r w:rsidR="00E4449E">
        <w:rPr>
          <w:rFonts w:ascii="Verdana" w:hAnsi="Verdana" w:cs="Arial"/>
        </w:rPr>
        <w:t>u</w:t>
      </w:r>
      <w:r w:rsidR="00E4449E" w:rsidRPr="00C142D5">
        <w:rPr>
          <w:rFonts w:ascii="Verdana" w:hAnsi="Verdana" w:cs="Arial"/>
        </w:rPr>
        <w:t xml:space="preserve"> </w:t>
      </w:r>
      <w:r w:rsidR="002A2CAF" w:rsidRPr="00C142D5">
        <w:rPr>
          <w:rFonts w:ascii="Verdana" w:hAnsi="Verdana" w:cs="Arial"/>
        </w:rPr>
        <w:t xml:space="preserve">prostych zaleceń, </w:t>
      </w:r>
      <w:r w:rsidRPr="00C142D5">
        <w:rPr>
          <w:rFonts w:ascii="Verdana" w:hAnsi="Verdana" w:cs="Arial"/>
        </w:rPr>
        <w:t xml:space="preserve">które pozwolą zachować kobiecość i dobry nastrój. </w:t>
      </w:r>
    </w:p>
    <w:p w14:paraId="2524B3EE" w14:textId="77777777" w:rsidR="00622E91" w:rsidRPr="00C142D5" w:rsidRDefault="00622E91" w:rsidP="00622E91">
      <w:pPr>
        <w:spacing w:after="0"/>
        <w:jc w:val="both"/>
        <w:rPr>
          <w:rFonts w:ascii="Verdana" w:hAnsi="Verdana" w:cs="Arial"/>
          <w:b/>
        </w:rPr>
      </w:pPr>
    </w:p>
    <w:p w14:paraId="747B0557" w14:textId="77777777" w:rsidR="00622E91" w:rsidRPr="00C142D5" w:rsidRDefault="00041D9B" w:rsidP="00622E91">
      <w:pPr>
        <w:spacing w:after="0"/>
        <w:jc w:val="both"/>
        <w:rPr>
          <w:rFonts w:ascii="Verdana" w:hAnsi="Verdana"/>
          <w:b/>
        </w:rPr>
      </w:pPr>
      <w:r w:rsidRPr="00C142D5">
        <w:rPr>
          <w:rFonts w:ascii="Verdana" w:hAnsi="Verdana" w:cs="Arial"/>
          <w:b/>
        </w:rPr>
        <w:t xml:space="preserve">Ćwicz bez ograniczeń! </w:t>
      </w:r>
      <w:r w:rsidRPr="00C142D5">
        <w:rPr>
          <w:rFonts w:ascii="Verdana" w:hAnsi="Verdana" w:cs="Arial"/>
          <w:i/>
        </w:rPr>
        <w:t xml:space="preserve">Okres okołomenopauzalny to dobry moment na powrót do sportu. </w:t>
      </w:r>
      <w:r w:rsidR="00BB1A3C" w:rsidRPr="00C142D5">
        <w:rPr>
          <w:rFonts w:ascii="Verdana" w:hAnsi="Verdana" w:cs="Arial"/>
          <w:i/>
        </w:rPr>
        <w:t>Już trzydzieści minut aktywności fizycznej dziennie</w:t>
      </w:r>
      <w:r w:rsidR="000700C8" w:rsidRPr="00C142D5">
        <w:rPr>
          <w:rFonts w:ascii="Verdana" w:hAnsi="Verdana" w:cs="Arial"/>
          <w:i/>
        </w:rPr>
        <w:t xml:space="preserve"> połączone z odpowiednią dietą</w:t>
      </w:r>
      <w:r w:rsidR="00BB1A3C" w:rsidRPr="00C142D5">
        <w:rPr>
          <w:rFonts w:ascii="Verdana" w:hAnsi="Verdana" w:cs="Arial"/>
          <w:i/>
        </w:rPr>
        <w:t xml:space="preserve"> pozytywnie wpływa na cały organizm. Wydzielane podczas sportu endorfiny, pomogą w utrzymywaniu dobrego samopoczucia, o który może być trudno, gdy w kobiecym organizmie trwa „burza hormonów”-</w:t>
      </w:r>
      <w:r w:rsidR="00BB1A3C" w:rsidRPr="00C142D5">
        <w:rPr>
          <w:rFonts w:ascii="Verdana" w:hAnsi="Verdana" w:cs="Arial"/>
        </w:rPr>
        <w:t xml:space="preserve"> podpowiada ekspert. </w:t>
      </w:r>
    </w:p>
    <w:p w14:paraId="6361CB16" w14:textId="2FC84DF5" w:rsidR="00622E91" w:rsidRDefault="00041D9B" w:rsidP="00622E91">
      <w:pPr>
        <w:spacing w:after="0"/>
        <w:jc w:val="both"/>
        <w:rPr>
          <w:rFonts w:ascii="Verdana" w:hAnsi="Verdana" w:cs="Arial"/>
        </w:rPr>
      </w:pPr>
      <w:r w:rsidRPr="00C142D5">
        <w:rPr>
          <w:rFonts w:ascii="Verdana" w:hAnsi="Verdana" w:cs="Arial"/>
        </w:rPr>
        <w:t xml:space="preserve">Do częstych objawów związanych z menopauzą 28% Polek zalicza również osteoporozę, która osłabia strukturę kości i zmniejsza wytrzymałość mięśniową, wpływając tym samym na skłonności do urazów. </w:t>
      </w:r>
      <w:r w:rsidR="00BB1A3C" w:rsidRPr="00C142D5">
        <w:rPr>
          <w:rFonts w:ascii="Verdana" w:hAnsi="Verdana" w:cs="Arial"/>
        </w:rPr>
        <w:t>R</w:t>
      </w:r>
      <w:r w:rsidRPr="00C142D5">
        <w:rPr>
          <w:rFonts w:ascii="Verdana" w:hAnsi="Verdana" w:cs="Arial"/>
        </w:rPr>
        <w:t xml:space="preserve">egularna i odpowiednio dobrana aktywność fizyczna zwiększa gęstość kości i wzmacnia siłę mięśni. Co istotne, </w:t>
      </w:r>
      <w:r w:rsidRPr="00C142D5">
        <w:rPr>
          <w:rFonts w:ascii="Verdana" w:hAnsi="Verdana"/>
        </w:rPr>
        <w:t>uniknięcie osteoporozy i nadmiernego przybierania na wadze jest możliwe poprzez uzupełnianie naturalnie zanikającego estrogenu.</w:t>
      </w:r>
      <w:r w:rsidRPr="00C142D5">
        <w:rPr>
          <w:rFonts w:ascii="Verdana" w:hAnsi="Verdana" w:cs="Arial"/>
        </w:rPr>
        <w:t xml:space="preserve"> Z tych powodów, ruch połączony z </w:t>
      </w:r>
      <w:r w:rsidRPr="00C142D5">
        <w:rPr>
          <w:rFonts w:ascii="Verdana" w:hAnsi="Verdana" w:cs="Arial"/>
          <w:b/>
        </w:rPr>
        <w:t>H</w:t>
      </w:r>
      <w:r w:rsidRPr="00C142D5">
        <w:rPr>
          <w:rFonts w:ascii="Verdana" w:hAnsi="Verdana" w:cs="Arial"/>
        </w:rPr>
        <w:t xml:space="preserve">ormonalną </w:t>
      </w:r>
      <w:r w:rsidRPr="00C142D5">
        <w:rPr>
          <w:rFonts w:ascii="Verdana" w:hAnsi="Verdana" w:cs="Arial"/>
          <w:b/>
        </w:rPr>
        <w:t>T</w:t>
      </w:r>
      <w:r w:rsidRPr="00C142D5">
        <w:rPr>
          <w:rFonts w:ascii="Verdana" w:hAnsi="Verdana" w:cs="Arial"/>
        </w:rPr>
        <w:t xml:space="preserve">erapią </w:t>
      </w:r>
      <w:r w:rsidRPr="00C142D5">
        <w:rPr>
          <w:rFonts w:ascii="Verdana" w:hAnsi="Verdana" w:cs="Arial"/>
          <w:b/>
        </w:rPr>
        <w:t>Z</w:t>
      </w:r>
      <w:r w:rsidRPr="00C142D5">
        <w:rPr>
          <w:rFonts w:ascii="Verdana" w:hAnsi="Verdana" w:cs="Arial"/>
        </w:rPr>
        <w:t xml:space="preserve">astępczą jest najbardziej skuteczną terapią, pomagającą w walce z nieprzyjemnymi objawami menopauzy. </w:t>
      </w:r>
    </w:p>
    <w:p w14:paraId="6DBA23B1" w14:textId="77777777" w:rsidR="008260F2" w:rsidRPr="00C142D5" w:rsidRDefault="008260F2" w:rsidP="00622E91">
      <w:pPr>
        <w:spacing w:after="0"/>
        <w:jc w:val="both"/>
        <w:rPr>
          <w:rFonts w:ascii="Verdana" w:hAnsi="Verdana"/>
          <w:b/>
        </w:rPr>
      </w:pPr>
    </w:p>
    <w:p w14:paraId="029F5628" w14:textId="5AB1FE77" w:rsidR="00622E91" w:rsidRPr="00C142D5" w:rsidRDefault="00FB6B3A" w:rsidP="00622E91">
      <w:pPr>
        <w:spacing w:after="0"/>
        <w:jc w:val="both"/>
        <w:rPr>
          <w:rFonts w:ascii="Verdana" w:hAnsi="Verdana"/>
          <w:b/>
        </w:rPr>
      </w:pPr>
      <w:r w:rsidRPr="00C142D5">
        <w:rPr>
          <w:rFonts w:ascii="Verdana" w:hAnsi="Verdana" w:cs="Arial"/>
          <w:b/>
        </w:rPr>
        <w:t>Zadbaj o dobry nastrój!</w:t>
      </w:r>
      <w:r w:rsidRPr="00C142D5">
        <w:rPr>
          <w:rFonts w:ascii="Verdana" w:hAnsi="Verdana" w:cs="Arial"/>
        </w:rPr>
        <w:t xml:space="preserve"> Nieleczone objawy menopauzy mogą prowadzić do zaognienia nieprzyjemnych dolegliwości – uderzeń gorąca, przybierania na wadze czy przyspieszonego procesu starzenia się skóry. To, jak zmienia się kobiece ciało, może prowadzić do obniżeni</w:t>
      </w:r>
      <w:r w:rsidR="007B4CC1">
        <w:rPr>
          <w:rFonts w:ascii="Verdana" w:hAnsi="Verdana" w:cs="Arial"/>
        </w:rPr>
        <w:t>a</w:t>
      </w:r>
      <w:r w:rsidRPr="00C142D5">
        <w:rPr>
          <w:rFonts w:ascii="Verdana" w:hAnsi="Verdana" w:cs="Arial"/>
        </w:rPr>
        <w:t xml:space="preserve"> zadowolenia z życia. Według badania opinii już u co czwartej Polki menopauza wywołuje pogorszenie nastroju i samooceny. </w:t>
      </w:r>
      <w:r w:rsidRPr="00C142D5">
        <w:rPr>
          <w:rFonts w:ascii="Verdana" w:hAnsi="Verdana"/>
        </w:rPr>
        <w:t xml:space="preserve">Charakterystyczna dla tego czasu „huśtawka nastrojów” - doświadczanie zmiennych uczuć, takich jak radość, lęk, szczęście, stres i strach - spowodowana jest także zmianami hormonalnymi, w tym spadkiem stężenia estrogenów w organizmie kobiety. </w:t>
      </w:r>
    </w:p>
    <w:p w14:paraId="173D338E" w14:textId="735D62D2" w:rsidR="00622E91" w:rsidRDefault="00FB6B3A" w:rsidP="00622E91">
      <w:pPr>
        <w:spacing w:after="0"/>
        <w:jc w:val="both"/>
        <w:rPr>
          <w:rFonts w:ascii="Verdana" w:hAnsi="Verdana"/>
        </w:rPr>
      </w:pPr>
      <w:r w:rsidRPr="00C142D5">
        <w:rPr>
          <w:rFonts w:ascii="Verdana" w:hAnsi="Verdana"/>
          <w:i/>
        </w:rPr>
        <w:t>Kondycja psychiczna i samopoczucie są w dużej mierze uzależnione od naszego nastawienia. Drogie Panie, pamiętajcie</w:t>
      </w:r>
      <w:r w:rsidR="007E3190">
        <w:rPr>
          <w:rFonts w:ascii="Verdana" w:hAnsi="Verdana"/>
          <w:i/>
        </w:rPr>
        <w:t>,</w:t>
      </w:r>
      <w:r w:rsidRPr="00C142D5">
        <w:rPr>
          <w:rFonts w:ascii="Verdana" w:hAnsi="Verdana"/>
          <w:i/>
        </w:rPr>
        <w:t xml:space="preserve"> menopauza to początek pięknego etapu w życiu kobiety, czas nowych wyzwań, stawiania przed sobą nowych celów i w taki sposób warto o niej myśleć. To również może być czas nowych doznań seksualnych</w:t>
      </w:r>
      <w:r w:rsidR="007E3190">
        <w:rPr>
          <w:rFonts w:ascii="Verdana" w:hAnsi="Verdana"/>
          <w:i/>
        </w:rPr>
        <w:t xml:space="preserve">, które są istotne dla </w:t>
      </w:r>
      <w:r w:rsidRPr="00C142D5">
        <w:rPr>
          <w:rFonts w:ascii="Verdana" w:hAnsi="Verdana"/>
          <w:i/>
        </w:rPr>
        <w:t>prawidłowego funkcjonowania bez względu na wiek. Przekwitanie nie jest dowodem przemijającego czasu, lecz momentem, w którym trzeba wypracować postawę względem wieku i zacząć czerpać z niej siłę</w:t>
      </w:r>
      <w:r w:rsidRPr="00C142D5">
        <w:rPr>
          <w:rFonts w:ascii="Verdana" w:hAnsi="Verdana"/>
        </w:rPr>
        <w:t xml:space="preserve">  - zaznacza ekspert.</w:t>
      </w:r>
    </w:p>
    <w:p w14:paraId="0279BC5C" w14:textId="77777777" w:rsidR="008260F2" w:rsidRPr="00C142D5" w:rsidRDefault="008260F2" w:rsidP="00622E91">
      <w:pPr>
        <w:spacing w:after="0"/>
        <w:jc w:val="both"/>
        <w:rPr>
          <w:rFonts w:ascii="Verdana" w:hAnsi="Verdana"/>
          <w:b/>
        </w:rPr>
      </w:pPr>
    </w:p>
    <w:p w14:paraId="6A563B69" w14:textId="634DDF0A" w:rsidR="00622E91" w:rsidRPr="00C142D5" w:rsidRDefault="00622E91" w:rsidP="00622E91">
      <w:pPr>
        <w:spacing w:after="0"/>
        <w:jc w:val="both"/>
        <w:rPr>
          <w:rFonts w:ascii="Verdana" w:hAnsi="Verdana"/>
          <w:b/>
        </w:rPr>
      </w:pPr>
      <w:r w:rsidRPr="00C142D5">
        <w:rPr>
          <w:rFonts w:ascii="Verdana" w:hAnsi="Verdana" w:cs="Tahoma"/>
          <w:b/>
        </w:rPr>
        <w:t>Zamień estrogen na estradiol!</w:t>
      </w:r>
      <w:r w:rsidRPr="00C142D5">
        <w:rPr>
          <w:rFonts w:ascii="Verdana" w:hAnsi="Verdana" w:cs="Tahoma"/>
        </w:rPr>
        <w:t xml:space="preserve"> </w:t>
      </w:r>
      <w:r w:rsidR="007361AE" w:rsidRPr="00C142D5">
        <w:rPr>
          <w:rFonts w:ascii="Verdana" w:hAnsi="Verdana" w:cs="Tahoma"/>
        </w:rPr>
        <w:t>Blisko cztery na dziesięć Polek jest zdania</w:t>
      </w:r>
      <w:r w:rsidR="007B4CC1">
        <w:rPr>
          <w:rFonts w:ascii="Verdana" w:hAnsi="Verdana" w:cs="Tahoma"/>
        </w:rPr>
        <w:t>,</w:t>
      </w:r>
      <w:r w:rsidR="007361AE" w:rsidRPr="00C142D5">
        <w:rPr>
          <w:rFonts w:ascii="Verdana" w:hAnsi="Verdana" w:cs="Tahoma"/>
        </w:rPr>
        <w:t xml:space="preserve"> że najlepszą formą leczenia i łagodzenia objawów menopauzy jest suplementacja hormonami syntetycznymi. </w:t>
      </w:r>
      <w:r w:rsidRPr="00C142D5">
        <w:rPr>
          <w:rStyle w:val="Uwydatnienie"/>
          <w:rFonts w:ascii="Verdana" w:hAnsi="Verdana"/>
          <w:i w:val="0"/>
        </w:rPr>
        <w:t xml:space="preserve">Hormony zawarte w HTZ mają bardzo zbliżone działanie do hormonów ludzkich, stąd ich wysoka skuteczność. Estrogeny, obecne w tej terapii, najczęściej w formie estradiolu, eliminują nadmierne pocenie się i uderzenia gorąca. Kobiety stosujące estrogenową terapię zastępczą obserwują u siebie poprawę nastroju, zmniejszenie zaburzeń snu, bólu mięśni i stawów, a także poprawę jakości życia seksualnego. Wcześnie rozpoczęta terapia spowalnia starzenie się skóry, ale przede wszystkim zapobiega rozwojowi osteoporozy, zmniejsza ryzyko rozwoju chorób </w:t>
      </w:r>
      <w:r w:rsidRPr="00C142D5">
        <w:rPr>
          <w:rStyle w:val="Uwydatnienie"/>
          <w:rFonts w:ascii="Verdana" w:hAnsi="Verdana"/>
          <w:i w:val="0"/>
        </w:rPr>
        <w:lastRenderedPageBreak/>
        <w:t xml:space="preserve">sercowo-naczyniowych, a nawet Alzheimera.  Warto jednak pamiętać, że w przypadku kobiet z zachowaną macicą, HTZ należy wzmacniać dodatkowo </w:t>
      </w:r>
      <w:proofErr w:type="spellStart"/>
      <w:r w:rsidRPr="00C142D5">
        <w:rPr>
          <w:rStyle w:val="Uwydatnienie"/>
          <w:rFonts w:ascii="Verdana" w:hAnsi="Verdana"/>
          <w:i w:val="0"/>
        </w:rPr>
        <w:t>progestagenami</w:t>
      </w:r>
      <w:proofErr w:type="spellEnd"/>
      <w:r w:rsidRPr="00C142D5">
        <w:rPr>
          <w:rStyle w:val="Uwydatnienie"/>
          <w:rFonts w:ascii="Verdana" w:hAnsi="Verdana"/>
          <w:i w:val="0"/>
        </w:rPr>
        <w:t>.</w:t>
      </w:r>
    </w:p>
    <w:p w14:paraId="79FFEDE4" w14:textId="77777777" w:rsidR="00622E91" w:rsidRPr="00C142D5" w:rsidRDefault="00622E91" w:rsidP="00622E91">
      <w:pPr>
        <w:spacing w:after="0"/>
        <w:jc w:val="both"/>
        <w:rPr>
          <w:rFonts w:ascii="Verdana" w:hAnsi="Verdana" w:cs="Tahoma"/>
        </w:rPr>
      </w:pPr>
    </w:p>
    <w:p w14:paraId="0F170695" w14:textId="383ED809" w:rsidR="0004027A" w:rsidRPr="00C142D5" w:rsidRDefault="0004027A" w:rsidP="00622E91">
      <w:pPr>
        <w:spacing w:after="0"/>
        <w:jc w:val="both"/>
        <w:rPr>
          <w:rFonts w:ascii="Verdana" w:hAnsi="Verdana" w:cs="Tahoma"/>
        </w:rPr>
      </w:pPr>
      <w:r w:rsidRPr="00C142D5">
        <w:rPr>
          <w:rFonts w:ascii="Verdana" w:hAnsi="Verdana" w:cs="Tahoma"/>
          <w:i/>
        </w:rPr>
        <w:t xml:space="preserve">Poprawa komfortu życia pacjentek może być ważnym wskazaniem do tego, żeby rozpocząć terapię HTZ. W zależności od tego, jakie mają upodobania do stosowania, możemy zaproponować takie, które będą podawane doustnie, preparaty transdermalne </w:t>
      </w:r>
      <w:r w:rsidR="005B1712">
        <w:rPr>
          <w:rFonts w:ascii="Verdana" w:hAnsi="Verdana" w:cs="Tahoma"/>
          <w:i/>
        </w:rPr>
        <w:t>(</w:t>
      </w:r>
      <w:r w:rsidRPr="00C142D5">
        <w:rPr>
          <w:rFonts w:ascii="Verdana" w:hAnsi="Verdana" w:cs="Tahoma"/>
          <w:i/>
        </w:rPr>
        <w:t>przezskórne</w:t>
      </w:r>
      <w:r w:rsidR="005B1712">
        <w:rPr>
          <w:rFonts w:ascii="Verdana" w:hAnsi="Verdana" w:cs="Tahoma"/>
          <w:i/>
        </w:rPr>
        <w:t>)</w:t>
      </w:r>
      <w:r w:rsidR="007E3190">
        <w:rPr>
          <w:rFonts w:ascii="Verdana" w:hAnsi="Verdana" w:cs="Tahoma"/>
          <w:i/>
        </w:rPr>
        <w:t xml:space="preserve"> </w:t>
      </w:r>
      <w:r w:rsidRPr="00C142D5">
        <w:rPr>
          <w:rFonts w:ascii="Verdana" w:hAnsi="Verdana" w:cs="Tahoma"/>
          <w:i/>
        </w:rPr>
        <w:t xml:space="preserve">czy zastrzyki. Jedną z najnowocześniejszych metod podawania leku jest nieokluzyjny system transdermalny, czyli tzw. </w:t>
      </w:r>
      <w:r w:rsidR="00BC30BC" w:rsidRPr="00C142D5">
        <w:rPr>
          <w:rFonts w:ascii="Verdana" w:hAnsi="Verdana" w:cs="Tahoma"/>
          <w:i/>
        </w:rPr>
        <w:t>„</w:t>
      </w:r>
      <w:r w:rsidRPr="00C142D5">
        <w:rPr>
          <w:rFonts w:ascii="Verdana" w:hAnsi="Verdana" w:cs="Tahoma"/>
          <w:i/>
        </w:rPr>
        <w:t>plaster bez plastra</w:t>
      </w:r>
      <w:r w:rsidR="00BC30BC" w:rsidRPr="00C142D5">
        <w:rPr>
          <w:rFonts w:ascii="Verdana" w:hAnsi="Verdana" w:cs="Tahoma"/>
          <w:i/>
        </w:rPr>
        <w:t>”</w:t>
      </w:r>
      <w:r w:rsidRPr="00C142D5">
        <w:rPr>
          <w:rFonts w:ascii="Verdana" w:hAnsi="Verdana" w:cs="Tahoma"/>
          <w:i/>
        </w:rPr>
        <w:t>, preparat w formie sprayu</w:t>
      </w:r>
      <w:r w:rsidR="007E3190">
        <w:rPr>
          <w:rFonts w:ascii="Verdana" w:hAnsi="Verdana" w:cs="Tahoma"/>
          <w:i/>
        </w:rPr>
        <w:t>, który</w:t>
      </w:r>
      <w:r w:rsidRPr="00C142D5">
        <w:rPr>
          <w:rFonts w:ascii="Verdana" w:hAnsi="Verdana" w:cs="Tahoma"/>
          <w:i/>
        </w:rPr>
        <w:t xml:space="preserve"> aplikuje się na skórze przedramienia – </w:t>
      </w:r>
      <w:r w:rsidRPr="00C142D5">
        <w:rPr>
          <w:rFonts w:ascii="Verdana" w:hAnsi="Verdana" w:cs="Tahoma"/>
        </w:rPr>
        <w:t xml:space="preserve">podkreśla ekspert prof. dr hab. n. med. Romuald Dębski. </w:t>
      </w:r>
    </w:p>
    <w:p w14:paraId="3D7270C7" w14:textId="77777777" w:rsidR="007B4CC1" w:rsidRDefault="007B4CC1" w:rsidP="00622E91">
      <w:pPr>
        <w:spacing w:after="0"/>
        <w:jc w:val="both"/>
        <w:rPr>
          <w:rFonts w:ascii="Verdana" w:hAnsi="Verdana"/>
        </w:rPr>
      </w:pPr>
    </w:p>
    <w:p w14:paraId="510953B3" w14:textId="5DF2A0D8" w:rsidR="00622E91" w:rsidRPr="00C142D5" w:rsidRDefault="0004027A" w:rsidP="00A739AE">
      <w:pPr>
        <w:spacing w:after="0"/>
        <w:jc w:val="both"/>
        <w:rPr>
          <w:rFonts w:ascii="Verdana" w:hAnsi="Verdana"/>
        </w:rPr>
      </w:pPr>
      <w:r w:rsidRPr="00C142D5">
        <w:rPr>
          <w:rFonts w:ascii="Verdana" w:hAnsi="Verdana"/>
        </w:rPr>
        <w:t>Środek nieokluzyjny jest nie tylko skuteczny, ale też wygodny. Poprzez aktywację dyfuzora warstwa sprayu jest nanoszona na powierzchnię naskórka. Podany w ten sposób estrogen przenika w dalsze warstwy skóry</w:t>
      </w:r>
      <w:r w:rsidR="00A739AE">
        <w:rPr>
          <w:rFonts w:ascii="Verdana" w:hAnsi="Verdana"/>
        </w:rPr>
        <w:t xml:space="preserve"> gdzie tworzy</w:t>
      </w:r>
      <w:r w:rsidR="00A739AE" w:rsidRPr="00A739AE">
        <w:rPr>
          <w:rFonts w:ascii="Verdana" w:hAnsi="Verdana"/>
        </w:rPr>
        <w:t xml:space="preserve"> </w:t>
      </w:r>
      <w:r w:rsidR="00A739AE">
        <w:rPr>
          <w:rFonts w:ascii="Verdana" w:hAnsi="Verdana"/>
        </w:rPr>
        <w:t>swoisty rezerwuar, z którego substancja czynna jest stopniowo uwalniana do krwiobiegu.</w:t>
      </w:r>
      <w:r w:rsidRPr="00C142D5">
        <w:rPr>
          <w:rFonts w:ascii="Verdana" w:hAnsi="Verdana"/>
        </w:rPr>
        <w:t xml:space="preserve"> </w:t>
      </w:r>
      <w:r w:rsidR="00A739AE">
        <w:rPr>
          <w:rFonts w:ascii="Verdana" w:hAnsi="Verdana"/>
        </w:rPr>
        <w:t xml:space="preserve">Opisany sposób podania </w:t>
      </w:r>
      <w:r w:rsidR="00A739AE" w:rsidRPr="00A739AE">
        <w:rPr>
          <w:rFonts w:ascii="Verdana" w:hAnsi="Verdana"/>
        </w:rPr>
        <w:t>zapewn</w:t>
      </w:r>
      <w:r w:rsidR="00A739AE">
        <w:rPr>
          <w:rFonts w:ascii="Verdana" w:hAnsi="Verdana"/>
        </w:rPr>
        <w:t xml:space="preserve">ia stabilne stężenie estradiolu </w:t>
      </w:r>
      <w:r w:rsidR="00A739AE" w:rsidRPr="00A739AE">
        <w:rPr>
          <w:rFonts w:ascii="Verdana" w:hAnsi="Verdana"/>
        </w:rPr>
        <w:t>w surowicy przez całą dobę</w:t>
      </w:r>
      <w:r w:rsidR="00A739AE">
        <w:rPr>
          <w:rFonts w:ascii="Verdana" w:hAnsi="Verdana"/>
        </w:rPr>
        <w:t>.</w:t>
      </w:r>
    </w:p>
    <w:p w14:paraId="6A5D5C94" w14:textId="77777777" w:rsidR="007B4CC1" w:rsidRDefault="007B4CC1" w:rsidP="00BC30BC">
      <w:pPr>
        <w:spacing w:after="0"/>
        <w:jc w:val="both"/>
        <w:rPr>
          <w:rFonts w:ascii="Verdana" w:hAnsi="Verdana"/>
          <w:i/>
        </w:rPr>
      </w:pPr>
    </w:p>
    <w:p w14:paraId="56308AC9" w14:textId="77777777" w:rsidR="00BC30BC" w:rsidRPr="00C142D5" w:rsidRDefault="0004027A" w:rsidP="00BC30BC">
      <w:pPr>
        <w:spacing w:after="0"/>
        <w:jc w:val="both"/>
        <w:rPr>
          <w:rFonts w:ascii="Verdana" w:hAnsi="Verdana"/>
        </w:rPr>
      </w:pPr>
      <w:r w:rsidRPr="00C142D5">
        <w:rPr>
          <w:rFonts w:ascii="Verdana" w:hAnsi="Verdana"/>
          <w:i/>
        </w:rPr>
        <w:t>Terapia transdermalna pozwala na skuteczne działanie, charakteryzując się ciągłym poziomem uwalniania hormonów po zaaplikowaniu w przeciwieństwie do tabletek, co z kolei przekłada się na mniejsze wahania hormonalne i zmniejszenie częstotliwości występowania uderzeń gorąca, zimnych potów czy wypieków</w:t>
      </w:r>
      <w:r w:rsidRPr="00C142D5">
        <w:rPr>
          <w:rFonts w:ascii="Verdana" w:hAnsi="Verdana"/>
        </w:rPr>
        <w:t xml:space="preserve">– tłumaczy ekspert. </w:t>
      </w:r>
      <w:r w:rsidRPr="00C142D5">
        <w:rPr>
          <w:rFonts w:ascii="Verdana" w:hAnsi="Verdana"/>
          <w:i/>
        </w:rPr>
        <w:t xml:space="preserve"> </w:t>
      </w:r>
    </w:p>
    <w:p w14:paraId="5241FF79" w14:textId="77777777" w:rsidR="00BC30BC" w:rsidRPr="00C142D5" w:rsidRDefault="00BC30BC" w:rsidP="00BC30BC">
      <w:pPr>
        <w:spacing w:after="0"/>
        <w:jc w:val="both"/>
        <w:rPr>
          <w:rFonts w:ascii="Verdana" w:hAnsi="Verdana" w:cs="Arial"/>
        </w:rPr>
      </w:pPr>
    </w:p>
    <w:p w14:paraId="0C138B11" w14:textId="3ADD43B0" w:rsidR="00A2284F" w:rsidRPr="008260F2" w:rsidRDefault="00A2284F" w:rsidP="00BC30BC">
      <w:pPr>
        <w:spacing w:after="0"/>
        <w:jc w:val="both"/>
        <w:rPr>
          <w:rFonts w:ascii="Verdana" w:hAnsi="Verdana"/>
          <w:sz w:val="18"/>
          <w:szCs w:val="18"/>
        </w:rPr>
      </w:pPr>
      <w:r w:rsidRPr="008260F2">
        <w:rPr>
          <w:rFonts w:ascii="Verdana" w:hAnsi="Verdana" w:cs="Arial"/>
          <w:sz w:val="18"/>
          <w:szCs w:val="18"/>
        </w:rPr>
        <w:t>* Ogólnopolskie badanie pt. „Zmienna jak wiatr – kobieta w czasie menopauzy” zrealizowane na zlecenie Gedeon Richter Polska Sp. z o. o. w ramach programu „Zdrowa ONA”, przeprowadzone w dniach 22-26.08.2018 przez agencję SW RESEARCH metodą wywiadów on-line (CAWI) na panelu internetowym SW Panel. Badanie objęło łącznie 1008 kobiet w wieku powyżej 45 roku życia.</w:t>
      </w:r>
      <w:bookmarkStart w:id="0" w:name="_GoBack"/>
      <w:bookmarkEnd w:id="0"/>
    </w:p>
    <w:sectPr w:rsidR="00A2284F" w:rsidRPr="008260F2" w:rsidSect="00C142D5">
      <w:headerReference w:type="default" r:id="rId9"/>
      <w:footerReference w:type="default" r:id="rId10"/>
      <w:pgSz w:w="11900" w:h="16840"/>
      <w:pgMar w:top="1871" w:right="1134" w:bottom="1304" w:left="1134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48036" w14:textId="77777777" w:rsidR="0005639B" w:rsidRDefault="00056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27BA94C2" w14:textId="77777777" w:rsidR="0005639B" w:rsidRDefault="00056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0027" w14:textId="77777777" w:rsidR="0005639B" w:rsidRDefault="00056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623C36B" w14:textId="77777777" w:rsidR="0005639B" w:rsidRDefault="00056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D60FBCE" w14:textId="77777777" w:rsidR="0005639B" w:rsidRDefault="00056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BE31" w14:textId="1922F9CC" w:rsidR="00D521D1" w:rsidRDefault="0020063C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6DD5D688">
              <wp:simplePos x="0" y="0"/>
              <wp:positionH relativeFrom="page">
                <wp:align>right</wp:align>
              </wp:positionH>
              <wp:positionV relativeFrom="paragraph">
                <wp:posOffset>-116515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A17A86" id="Rectangle 5" o:spid="_x0000_s1026" style="position:absolute;margin-left:546.55pt;margin-top:-9.15pt;width:597.75pt;height:102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" fillcolor="#c00000" strokecolor="#c00000">
              <w10:wrap anchorx="page"/>
            </v:rect>
          </w:pict>
        </mc:Fallback>
      </mc:AlternateContent>
    </w:r>
    <w:r w:rsidR="001A72E2">
      <w:rPr>
        <w:noProof/>
      </w:rPr>
      <w:drawing>
        <wp:anchor distT="0" distB="0" distL="114300" distR="114300" simplePos="0" relativeHeight="251658240" behindDoc="0" locked="0" layoutInCell="1" allowOverlap="1" wp14:anchorId="44C26693" wp14:editId="532CBC71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F4"/>
    <w:multiLevelType w:val="hybridMultilevel"/>
    <w:tmpl w:val="72E412F4"/>
    <w:lvl w:ilvl="0" w:tplc="C32E38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DAD"/>
    <w:multiLevelType w:val="hybridMultilevel"/>
    <w:tmpl w:val="1F8A77D4"/>
    <w:lvl w:ilvl="0" w:tplc="88B07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C4BD0"/>
    <w:multiLevelType w:val="hybridMultilevel"/>
    <w:tmpl w:val="BE265256"/>
    <w:lvl w:ilvl="0" w:tplc="EE5E36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12B6A"/>
    <w:multiLevelType w:val="hybridMultilevel"/>
    <w:tmpl w:val="F984E75E"/>
    <w:lvl w:ilvl="0" w:tplc="C0FE4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36ACD"/>
    <w:multiLevelType w:val="multilevel"/>
    <w:tmpl w:val="F14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8508E"/>
    <w:multiLevelType w:val="hybridMultilevel"/>
    <w:tmpl w:val="B8B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03FEC"/>
    <w:rsid w:val="0001354B"/>
    <w:rsid w:val="00014474"/>
    <w:rsid w:val="00030CF9"/>
    <w:rsid w:val="0004027A"/>
    <w:rsid w:val="00041D9B"/>
    <w:rsid w:val="0005639B"/>
    <w:rsid w:val="00057043"/>
    <w:rsid w:val="00057A67"/>
    <w:rsid w:val="000700C8"/>
    <w:rsid w:val="0007025B"/>
    <w:rsid w:val="000718B8"/>
    <w:rsid w:val="00085FD9"/>
    <w:rsid w:val="00094A71"/>
    <w:rsid w:val="000969E3"/>
    <w:rsid w:val="000A2EA2"/>
    <w:rsid w:val="000B21E1"/>
    <w:rsid w:val="000B3334"/>
    <w:rsid w:val="000B7167"/>
    <w:rsid w:val="000D4607"/>
    <w:rsid w:val="000D4C16"/>
    <w:rsid w:val="000E0905"/>
    <w:rsid w:val="000E1A6C"/>
    <w:rsid w:val="000F1885"/>
    <w:rsid w:val="001014FA"/>
    <w:rsid w:val="00114D1C"/>
    <w:rsid w:val="00120560"/>
    <w:rsid w:val="00122BC8"/>
    <w:rsid w:val="001365D8"/>
    <w:rsid w:val="00142568"/>
    <w:rsid w:val="001461F9"/>
    <w:rsid w:val="00155E5B"/>
    <w:rsid w:val="00157E9D"/>
    <w:rsid w:val="0016796A"/>
    <w:rsid w:val="001706B8"/>
    <w:rsid w:val="0017275E"/>
    <w:rsid w:val="00175D80"/>
    <w:rsid w:val="00184D2B"/>
    <w:rsid w:val="00187609"/>
    <w:rsid w:val="00192BD7"/>
    <w:rsid w:val="001A4C9A"/>
    <w:rsid w:val="001A72E2"/>
    <w:rsid w:val="001C1A15"/>
    <w:rsid w:val="001C32FE"/>
    <w:rsid w:val="001D2D6F"/>
    <w:rsid w:val="001D38D9"/>
    <w:rsid w:val="001D7124"/>
    <w:rsid w:val="0020056E"/>
    <w:rsid w:val="0020063C"/>
    <w:rsid w:val="0021113C"/>
    <w:rsid w:val="00252DA6"/>
    <w:rsid w:val="00257F51"/>
    <w:rsid w:val="002801A0"/>
    <w:rsid w:val="0028414B"/>
    <w:rsid w:val="002878F1"/>
    <w:rsid w:val="002902B5"/>
    <w:rsid w:val="002A2CAF"/>
    <w:rsid w:val="002E0A90"/>
    <w:rsid w:val="002E4E9C"/>
    <w:rsid w:val="002F03CD"/>
    <w:rsid w:val="002F1705"/>
    <w:rsid w:val="002F4185"/>
    <w:rsid w:val="0030461B"/>
    <w:rsid w:val="00310DD1"/>
    <w:rsid w:val="00316A61"/>
    <w:rsid w:val="003201CE"/>
    <w:rsid w:val="00332673"/>
    <w:rsid w:val="00333A00"/>
    <w:rsid w:val="0034052E"/>
    <w:rsid w:val="00344EB5"/>
    <w:rsid w:val="00351DC2"/>
    <w:rsid w:val="0036113C"/>
    <w:rsid w:val="003752BC"/>
    <w:rsid w:val="00392BBB"/>
    <w:rsid w:val="00396B4C"/>
    <w:rsid w:val="003A31A2"/>
    <w:rsid w:val="003B7DDC"/>
    <w:rsid w:val="003C1A45"/>
    <w:rsid w:val="003C3886"/>
    <w:rsid w:val="003C3E56"/>
    <w:rsid w:val="003C542C"/>
    <w:rsid w:val="003E450A"/>
    <w:rsid w:val="003F05BD"/>
    <w:rsid w:val="003F241D"/>
    <w:rsid w:val="00422AC5"/>
    <w:rsid w:val="00437109"/>
    <w:rsid w:val="004460BD"/>
    <w:rsid w:val="0044623C"/>
    <w:rsid w:val="00447168"/>
    <w:rsid w:val="00453EE8"/>
    <w:rsid w:val="0046055C"/>
    <w:rsid w:val="00465D5C"/>
    <w:rsid w:val="00473712"/>
    <w:rsid w:val="00476127"/>
    <w:rsid w:val="00476B1F"/>
    <w:rsid w:val="004876E0"/>
    <w:rsid w:val="00495FE2"/>
    <w:rsid w:val="004976AB"/>
    <w:rsid w:val="004A7236"/>
    <w:rsid w:val="004B4E1A"/>
    <w:rsid w:val="004B4EED"/>
    <w:rsid w:val="004B7EBE"/>
    <w:rsid w:val="004C1B86"/>
    <w:rsid w:val="004C21E5"/>
    <w:rsid w:val="004C392A"/>
    <w:rsid w:val="004C6A3D"/>
    <w:rsid w:val="004D08FB"/>
    <w:rsid w:val="004D12BB"/>
    <w:rsid w:val="004E136E"/>
    <w:rsid w:val="004E65A7"/>
    <w:rsid w:val="00503347"/>
    <w:rsid w:val="0051255A"/>
    <w:rsid w:val="00522A8A"/>
    <w:rsid w:val="005246F1"/>
    <w:rsid w:val="005300FA"/>
    <w:rsid w:val="00532A28"/>
    <w:rsid w:val="005425A1"/>
    <w:rsid w:val="00544749"/>
    <w:rsid w:val="0055030F"/>
    <w:rsid w:val="00554FAA"/>
    <w:rsid w:val="005551BD"/>
    <w:rsid w:val="00560E17"/>
    <w:rsid w:val="00562827"/>
    <w:rsid w:val="0056286C"/>
    <w:rsid w:val="00566150"/>
    <w:rsid w:val="00576CA7"/>
    <w:rsid w:val="00583748"/>
    <w:rsid w:val="00585A29"/>
    <w:rsid w:val="005A0451"/>
    <w:rsid w:val="005A08ED"/>
    <w:rsid w:val="005A67D0"/>
    <w:rsid w:val="005B1712"/>
    <w:rsid w:val="005B6EBB"/>
    <w:rsid w:val="005C6AB1"/>
    <w:rsid w:val="005D3481"/>
    <w:rsid w:val="005D5E2B"/>
    <w:rsid w:val="005E5D4C"/>
    <w:rsid w:val="005F1565"/>
    <w:rsid w:val="006066AE"/>
    <w:rsid w:val="0061698F"/>
    <w:rsid w:val="00617D14"/>
    <w:rsid w:val="00621569"/>
    <w:rsid w:val="00622E91"/>
    <w:rsid w:val="006258E0"/>
    <w:rsid w:val="0062681B"/>
    <w:rsid w:val="00631D6D"/>
    <w:rsid w:val="006359E0"/>
    <w:rsid w:val="00664F34"/>
    <w:rsid w:val="00667471"/>
    <w:rsid w:val="00670700"/>
    <w:rsid w:val="00671267"/>
    <w:rsid w:val="0069153F"/>
    <w:rsid w:val="00697778"/>
    <w:rsid w:val="00697D1D"/>
    <w:rsid w:val="006A1566"/>
    <w:rsid w:val="006A2FE5"/>
    <w:rsid w:val="006C1E69"/>
    <w:rsid w:val="006C6093"/>
    <w:rsid w:val="006C60B0"/>
    <w:rsid w:val="006D51C0"/>
    <w:rsid w:val="006D6559"/>
    <w:rsid w:val="006E1788"/>
    <w:rsid w:val="006E2B30"/>
    <w:rsid w:val="006E329D"/>
    <w:rsid w:val="006E4C00"/>
    <w:rsid w:val="006E4C37"/>
    <w:rsid w:val="006E5C20"/>
    <w:rsid w:val="006F558B"/>
    <w:rsid w:val="006F6A4D"/>
    <w:rsid w:val="007009AB"/>
    <w:rsid w:val="00714C20"/>
    <w:rsid w:val="00722B91"/>
    <w:rsid w:val="00732513"/>
    <w:rsid w:val="007361AE"/>
    <w:rsid w:val="00752220"/>
    <w:rsid w:val="00752F98"/>
    <w:rsid w:val="00753735"/>
    <w:rsid w:val="007907D4"/>
    <w:rsid w:val="007B2FCE"/>
    <w:rsid w:val="007B4CC1"/>
    <w:rsid w:val="007C43FB"/>
    <w:rsid w:val="007D6C88"/>
    <w:rsid w:val="007E3190"/>
    <w:rsid w:val="007E365B"/>
    <w:rsid w:val="007F0CF8"/>
    <w:rsid w:val="007F242B"/>
    <w:rsid w:val="007F3224"/>
    <w:rsid w:val="00801CC4"/>
    <w:rsid w:val="0081324D"/>
    <w:rsid w:val="00820F2A"/>
    <w:rsid w:val="0082556B"/>
    <w:rsid w:val="00825606"/>
    <w:rsid w:val="008260F2"/>
    <w:rsid w:val="008406BB"/>
    <w:rsid w:val="00844743"/>
    <w:rsid w:val="008524C5"/>
    <w:rsid w:val="008560BC"/>
    <w:rsid w:val="008579A1"/>
    <w:rsid w:val="00861236"/>
    <w:rsid w:val="00872EF0"/>
    <w:rsid w:val="00873753"/>
    <w:rsid w:val="008754B9"/>
    <w:rsid w:val="008854DD"/>
    <w:rsid w:val="0088577F"/>
    <w:rsid w:val="00893333"/>
    <w:rsid w:val="00893625"/>
    <w:rsid w:val="008B03EB"/>
    <w:rsid w:val="008B746B"/>
    <w:rsid w:val="008C127D"/>
    <w:rsid w:val="008D71BE"/>
    <w:rsid w:val="008D72C2"/>
    <w:rsid w:val="008E5B11"/>
    <w:rsid w:val="00902644"/>
    <w:rsid w:val="0090382B"/>
    <w:rsid w:val="009046DC"/>
    <w:rsid w:val="009058BD"/>
    <w:rsid w:val="009276BD"/>
    <w:rsid w:val="009301FE"/>
    <w:rsid w:val="00934CF6"/>
    <w:rsid w:val="00945360"/>
    <w:rsid w:val="00955810"/>
    <w:rsid w:val="009564B9"/>
    <w:rsid w:val="00956659"/>
    <w:rsid w:val="0096167B"/>
    <w:rsid w:val="00961F5C"/>
    <w:rsid w:val="00962D7D"/>
    <w:rsid w:val="00974EEC"/>
    <w:rsid w:val="00987FE2"/>
    <w:rsid w:val="009914A5"/>
    <w:rsid w:val="009949FC"/>
    <w:rsid w:val="00995700"/>
    <w:rsid w:val="0099743E"/>
    <w:rsid w:val="009B7F55"/>
    <w:rsid w:val="009C203A"/>
    <w:rsid w:val="009D36BF"/>
    <w:rsid w:val="009E05B4"/>
    <w:rsid w:val="009E3CD3"/>
    <w:rsid w:val="009F1660"/>
    <w:rsid w:val="009F5957"/>
    <w:rsid w:val="009F762D"/>
    <w:rsid w:val="00A154D9"/>
    <w:rsid w:val="00A2284F"/>
    <w:rsid w:val="00A2382D"/>
    <w:rsid w:val="00A405C8"/>
    <w:rsid w:val="00A40E72"/>
    <w:rsid w:val="00A52DDE"/>
    <w:rsid w:val="00A67083"/>
    <w:rsid w:val="00A739AE"/>
    <w:rsid w:val="00A7689D"/>
    <w:rsid w:val="00A80199"/>
    <w:rsid w:val="00A82B03"/>
    <w:rsid w:val="00A9273F"/>
    <w:rsid w:val="00A9585C"/>
    <w:rsid w:val="00A9671A"/>
    <w:rsid w:val="00AB77C1"/>
    <w:rsid w:val="00AC10BF"/>
    <w:rsid w:val="00AD4B0F"/>
    <w:rsid w:val="00AD6DED"/>
    <w:rsid w:val="00AE1F6E"/>
    <w:rsid w:val="00AE442B"/>
    <w:rsid w:val="00B122CC"/>
    <w:rsid w:val="00B149C6"/>
    <w:rsid w:val="00B17EE2"/>
    <w:rsid w:val="00B202D4"/>
    <w:rsid w:val="00B304EC"/>
    <w:rsid w:val="00B35EE5"/>
    <w:rsid w:val="00B41DC0"/>
    <w:rsid w:val="00B4526A"/>
    <w:rsid w:val="00B52C9A"/>
    <w:rsid w:val="00B66947"/>
    <w:rsid w:val="00B83BA2"/>
    <w:rsid w:val="00B86CA7"/>
    <w:rsid w:val="00B95A1C"/>
    <w:rsid w:val="00BA7D4B"/>
    <w:rsid w:val="00BB0BBF"/>
    <w:rsid w:val="00BB1A3C"/>
    <w:rsid w:val="00BC30BC"/>
    <w:rsid w:val="00BE1A33"/>
    <w:rsid w:val="00BF1C32"/>
    <w:rsid w:val="00C0440D"/>
    <w:rsid w:val="00C12ACA"/>
    <w:rsid w:val="00C142D5"/>
    <w:rsid w:val="00C344DF"/>
    <w:rsid w:val="00C41B13"/>
    <w:rsid w:val="00C43ECE"/>
    <w:rsid w:val="00C529D2"/>
    <w:rsid w:val="00C5386F"/>
    <w:rsid w:val="00C735B9"/>
    <w:rsid w:val="00C73E97"/>
    <w:rsid w:val="00C7608E"/>
    <w:rsid w:val="00C90697"/>
    <w:rsid w:val="00C93A7C"/>
    <w:rsid w:val="00CA083A"/>
    <w:rsid w:val="00CA40E9"/>
    <w:rsid w:val="00CB10E0"/>
    <w:rsid w:val="00CB5DDE"/>
    <w:rsid w:val="00CB67B6"/>
    <w:rsid w:val="00CB6AAC"/>
    <w:rsid w:val="00CC2478"/>
    <w:rsid w:val="00CC69D9"/>
    <w:rsid w:val="00CD0832"/>
    <w:rsid w:val="00CD124E"/>
    <w:rsid w:val="00CD7DED"/>
    <w:rsid w:val="00CE5458"/>
    <w:rsid w:val="00D05FF3"/>
    <w:rsid w:val="00D132F3"/>
    <w:rsid w:val="00D177D5"/>
    <w:rsid w:val="00D25906"/>
    <w:rsid w:val="00D2737B"/>
    <w:rsid w:val="00D309FA"/>
    <w:rsid w:val="00D36219"/>
    <w:rsid w:val="00D521D1"/>
    <w:rsid w:val="00D570BC"/>
    <w:rsid w:val="00D63198"/>
    <w:rsid w:val="00D7001D"/>
    <w:rsid w:val="00DA1BA2"/>
    <w:rsid w:val="00DA222B"/>
    <w:rsid w:val="00DA40B0"/>
    <w:rsid w:val="00DB5019"/>
    <w:rsid w:val="00DC13E7"/>
    <w:rsid w:val="00DC1978"/>
    <w:rsid w:val="00DE0EAD"/>
    <w:rsid w:val="00DF70C5"/>
    <w:rsid w:val="00E11550"/>
    <w:rsid w:val="00E170B0"/>
    <w:rsid w:val="00E279C7"/>
    <w:rsid w:val="00E30205"/>
    <w:rsid w:val="00E4449E"/>
    <w:rsid w:val="00E63B16"/>
    <w:rsid w:val="00EA3184"/>
    <w:rsid w:val="00EA5631"/>
    <w:rsid w:val="00EB1D1A"/>
    <w:rsid w:val="00ED0591"/>
    <w:rsid w:val="00ED07EE"/>
    <w:rsid w:val="00ED2E3B"/>
    <w:rsid w:val="00ED5E22"/>
    <w:rsid w:val="00EE1249"/>
    <w:rsid w:val="00EE5608"/>
    <w:rsid w:val="00F11335"/>
    <w:rsid w:val="00F11450"/>
    <w:rsid w:val="00F13896"/>
    <w:rsid w:val="00F179F6"/>
    <w:rsid w:val="00F30CF3"/>
    <w:rsid w:val="00F329B1"/>
    <w:rsid w:val="00F400AB"/>
    <w:rsid w:val="00F516AE"/>
    <w:rsid w:val="00F52765"/>
    <w:rsid w:val="00F7218D"/>
    <w:rsid w:val="00F75E17"/>
    <w:rsid w:val="00F76810"/>
    <w:rsid w:val="00F776C1"/>
    <w:rsid w:val="00F8486F"/>
    <w:rsid w:val="00F902AF"/>
    <w:rsid w:val="00F93447"/>
    <w:rsid w:val="00F9460C"/>
    <w:rsid w:val="00FA166E"/>
    <w:rsid w:val="00FB5D6E"/>
    <w:rsid w:val="00FB6B3A"/>
    <w:rsid w:val="00FC246B"/>
    <w:rsid w:val="00FC3174"/>
    <w:rsid w:val="00FD2A02"/>
    <w:rsid w:val="00FE4F11"/>
    <w:rsid w:val="00FE6005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AA54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622E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0"/>
    <w:lsdException w:name="annotation subjec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622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3D46-76DA-4113-929B-C7BDA6A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Adrianna Gregorek</cp:lastModifiedBy>
  <cp:revision>3</cp:revision>
  <cp:lastPrinted>2018-09-19T13:10:00Z</cp:lastPrinted>
  <dcterms:created xsi:type="dcterms:W3CDTF">2018-09-19T13:09:00Z</dcterms:created>
  <dcterms:modified xsi:type="dcterms:W3CDTF">2018-09-19T13:10:00Z</dcterms:modified>
</cp:coreProperties>
</file>